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7C3902">
        <w:rPr>
          <w:rFonts w:ascii="Arial" w:hAnsi="Arial" w:cs="Arial"/>
          <w:b/>
          <w:sz w:val="24"/>
          <w:szCs w:val="24"/>
          <w:lang w:val="es-CO"/>
        </w:rPr>
        <w:t>8</w:t>
      </w:r>
      <w:r w:rsidR="00E0213D">
        <w:rPr>
          <w:rFonts w:ascii="Arial" w:hAnsi="Arial" w:cs="Arial"/>
          <w:b/>
          <w:sz w:val="24"/>
          <w:szCs w:val="24"/>
          <w:lang w:val="es-CO"/>
        </w:rPr>
        <w:t>7</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7C3902">
        <w:rPr>
          <w:rFonts w:ascii="Arial" w:hAnsi="Arial" w:cs="Arial"/>
          <w:b/>
          <w:sz w:val="24"/>
          <w:szCs w:val="24"/>
          <w:lang w:val="es-CO"/>
        </w:rPr>
        <w:t xml:space="preserve">quince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F525C5">
        <w:rPr>
          <w:rFonts w:ascii="Arial" w:hAnsi="Arial" w:cs="Arial"/>
          <w:b/>
          <w:sz w:val="24"/>
          <w:szCs w:val="24"/>
          <w:lang w:val="es-CO"/>
        </w:rPr>
        <w:t>24</w:t>
      </w:r>
      <w:r w:rsidR="00E0213D">
        <w:rPr>
          <w:rFonts w:ascii="Arial" w:hAnsi="Arial" w:cs="Arial"/>
          <w:b/>
          <w:sz w:val="24"/>
          <w:szCs w:val="24"/>
          <w:lang w:val="es-CO"/>
        </w:rPr>
        <w:t>295</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C110C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453F3E">
        <w:rPr>
          <w:rFonts w:ascii="Arial" w:hAnsi="Arial" w:cs="Arial"/>
          <w:b/>
          <w:sz w:val="24"/>
          <w:szCs w:val="24"/>
          <w:lang w:val="es-CO"/>
        </w:rPr>
        <w:t>CAROLICE ALICIA MELO ROJAS</w:t>
      </w:r>
      <w:r w:rsidR="00F525C5">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453F3E">
        <w:rPr>
          <w:rFonts w:ascii="Arial" w:hAnsi="Arial" w:cs="Arial"/>
          <w:b/>
          <w:sz w:val="24"/>
          <w:szCs w:val="24"/>
          <w:lang w:val="es-CO"/>
        </w:rPr>
        <w:t>1001159890</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Dirección:                          C</w:t>
      </w:r>
      <w:r w:rsidR="00F525C5">
        <w:rPr>
          <w:rFonts w:ascii="Arial" w:hAnsi="Arial" w:cs="Arial"/>
          <w:b/>
          <w:sz w:val="24"/>
          <w:szCs w:val="24"/>
          <w:lang w:val="es-CO"/>
        </w:rPr>
        <w:t xml:space="preserve">alle </w:t>
      </w:r>
      <w:r w:rsidR="00453F3E">
        <w:rPr>
          <w:rFonts w:ascii="Arial" w:hAnsi="Arial" w:cs="Arial"/>
          <w:b/>
          <w:sz w:val="24"/>
          <w:szCs w:val="24"/>
          <w:lang w:val="es-CO"/>
        </w:rPr>
        <w:t>99B 26C-27, Interior 201</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BE02E7" w:rsidRDefault="00E623AD" w:rsidP="00BE02E7">
      <w:pPr>
        <w:pStyle w:val="Prrafodelista"/>
        <w:numPr>
          <w:ilvl w:val="0"/>
          <w:numId w:val="15"/>
        </w:numPr>
        <w:spacing w:after="0" w:line="240" w:lineRule="auto"/>
        <w:jc w:val="both"/>
        <w:rPr>
          <w:rFonts w:ascii="Arial" w:hAnsi="Arial" w:cs="Arial"/>
          <w:sz w:val="24"/>
          <w:szCs w:val="24"/>
          <w:lang w:val="es-CO"/>
        </w:rPr>
      </w:pPr>
      <w:bookmarkStart w:id="0" w:name="_GoBack"/>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F525C5">
        <w:rPr>
          <w:rFonts w:ascii="Arial" w:hAnsi="Arial" w:cs="Arial"/>
          <w:sz w:val="24"/>
          <w:szCs w:val="24"/>
          <w:lang w:val="es-CO"/>
        </w:rPr>
        <w:t>24379</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453F3E">
        <w:rPr>
          <w:rFonts w:ascii="Arial" w:hAnsi="Arial" w:cs="Arial"/>
          <w:sz w:val="24"/>
          <w:szCs w:val="24"/>
          <w:lang w:val="es-CO"/>
        </w:rPr>
        <w:t xml:space="preserve">queja de la comunidad, de </w:t>
      </w:r>
      <w:r w:rsidR="00F525C5">
        <w:rPr>
          <w:rFonts w:ascii="Arial" w:hAnsi="Arial" w:cs="Arial"/>
          <w:sz w:val="24"/>
          <w:szCs w:val="24"/>
          <w:lang w:val="es-CO"/>
        </w:rPr>
        <w:t xml:space="preserve">fecha septiembre 15 de 2020, </w:t>
      </w:r>
      <w:r w:rsidR="001D246B">
        <w:rPr>
          <w:rFonts w:ascii="Arial" w:hAnsi="Arial" w:cs="Arial"/>
          <w:sz w:val="24"/>
          <w:szCs w:val="24"/>
          <w:lang w:val="es-CO"/>
        </w:rPr>
        <w:t>donde se da cuenta de una construcción en el inmueble ubicado en la ca</w:t>
      </w:r>
      <w:r w:rsidR="00F525C5">
        <w:rPr>
          <w:rFonts w:ascii="Arial" w:hAnsi="Arial" w:cs="Arial"/>
          <w:sz w:val="24"/>
          <w:szCs w:val="24"/>
          <w:lang w:val="es-CO"/>
        </w:rPr>
        <w:t xml:space="preserve">lle </w:t>
      </w:r>
      <w:r w:rsidR="00453F3E">
        <w:rPr>
          <w:rFonts w:ascii="Arial" w:hAnsi="Arial" w:cs="Arial"/>
          <w:sz w:val="24"/>
          <w:szCs w:val="24"/>
          <w:lang w:val="es-CO"/>
        </w:rPr>
        <w:t>99B 26C-27, Interior 201</w:t>
      </w:r>
      <w:r w:rsidR="007077BE">
        <w:rPr>
          <w:rFonts w:ascii="Arial" w:hAnsi="Arial" w:cs="Arial"/>
          <w:sz w:val="24"/>
          <w:szCs w:val="24"/>
          <w:lang w:val="es-CO"/>
        </w:rPr>
        <w:t>,</w:t>
      </w:r>
      <w:r w:rsidR="001D246B">
        <w:rPr>
          <w:rFonts w:ascii="Arial" w:hAnsi="Arial" w:cs="Arial"/>
          <w:sz w:val="24"/>
          <w:szCs w:val="24"/>
          <w:lang w:val="es-CO"/>
        </w:rPr>
        <w:t xml:space="preserve"> de propiedad de l</w:t>
      </w:r>
      <w:r w:rsidR="00F525C5">
        <w:rPr>
          <w:rFonts w:ascii="Arial" w:hAnsi="Arial" w:cs="Arial"/>
          <w:sz w:val="24"/>
          <w:szCs w:val="24"/>
          <w:lang w:val="es-CO"/>
        </w:rPr>
        <w:t>a</w:t>
      </w:r>
      <w:r w:rsidR="001D246B">
        <w:rPr>
          <w:rFonts w:ascii="Arial" w:hAnsi="Arial" w:cs="Arial"/>
          <w:sz w:val="24"/>
          <w:szCs w:val="24"/>
          <w:lang w:val="es-CO"/>
        </w:rPr>
        <w:t xml:space="preserve"> </w:t>
      </w:r>
      <w:r w:rsidR="00AC383D">
        <w:rPr>
          <w:rFonts w:ascii="Arial" w:hAnsi="Arial" w:cs="Arial"/>
          <w:sz w:val="24"/>
          <w:szCs w:val="24"/>
          <w:lang w:val="es-CO"/>
        </w:rPr>
        <w:t>señor</w:t>
      </w:r>
      <w:r w:rsidR="00F525C5">
        <w:rPr>
          <w:rFonts w:ascii="Arial" w:hAnsi="Arial" w:cs="Arial"/>
          <w:sz w:val="24"/>
          <w:szCs w:val="24"/>
          <w:lang w:val="es-CO"/>
        </w:rPr>
        <w:t>a</w:t>
      </w:r>
      <w:r w:rsidR="007077BE">
        <w:rPr>
          <w:rFonts w:ascii="Arial" w:hAnsi="Arial" w:cs="Arial"/>
          <w:sz w:val="24"/>
          <w:szCs w:val="24"/>
          <w:lang w:val="es-CO"/>
        </w:rPr>
        <w:t xml:space="preserve"> </w:t>
      </w:r>
      <w:proofErr w:type="spellStart"/>
      <w:r w:rsidR="00453F3E">
        <w:rPr>
          <w:rFonts w:ascii="Arial" w:hAnsi="Arial" w:cs="Arial"/>
          <w:sz w:val="24"/>
          <w:szCs w:val="24"/>
          <w:lang w:val="es-CO"/>
        </w:rPr>
        <w:t>Carolice</w:t>
      </w:r>
      <w:proofErr w:type="spellEnd"/>
      <w:r w:rsidR="00453F3E">
        <w:rPr>
          <w:rFonts w:ascii="Arial" w:hAnsi="Arial" w:cs="Arial"/>
          <w:sz w:val="24"/>
          <w:szCs w:val="24"/>
          <w:lang w:val="es-CO"/>
        </w:rPr>
        <w:t xml:space="preserve"> Alicia Melo Rojas</w:t>
      </w:r>
      <w:bookmarkEnd w:id="0"/>
      <w:r w:rsidR="004A1579" w:rsidRPr="00BE02E7">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7077BE">
        <w:rPr>
          <w:rFonts w:ascii="Arial" w:hAnsi="Arial" w:cs="Arial"/>
          <w:sz w:val="24"/>
          <w:szCs w:val="24"/>
          <w:lang w:val="es-CO"/>
        </w:rPr>
        <w:t>veinti</w:t>
      </w:r>
      <w:r w:rsidR="00F525C5">
        <w:rPr>
          <w:rFonts w:ascii="Arial" w:hAnsi="Arial" w:cs="Arial"/>
          <w:sz w:val="24"/>
          <w:szCs w:val="24"/>
          <w:lang w:val="es-CO"/>
        </w:rPr>
        <w:t>uno</w:t>
      </w:r>
      <w:r w:rsidR="00BE02E7" w:rsidRPr="00BE02E7">
        <w:rPr>
          <w:rFonts w:ascii="Arial" w:hAnsi="Arial" w:cs="Arial"/>
          <w:sz w:val="24"/>
          <w:szCs w:val="24"/>
          <w:lang w:val="es-CO"/>
        </w:rPr>
        <w:t xml:space="preserve"> </w:t>
      </w:r>
      <w:r w:rsidR="00E623AD" w:rsidRPr="00BE02E7">
        <w:rPr>
          <w:rFonts w:ascii="Arial" w:hAnsi="Arial" w:cs="Arial"/>
          <w:sz w:val="24"/>
          <w:szCs w:val="24"/>
          <w:lang w:val="es-CO"/>
        </w:rPr>
        <w:t>(</w:t>
      </w:r>
      <w:r w:rsidR="007077BE">
        <w:rPr>
          <w:rFonts w:ascii="Arial" w:hAnsi="Arial" w:cs="Arial"/>
          <w:sz w:val="24"/>
          <w:szCs w:val="24"/>
          <w:lang w:val="es-CO"/>
        </w:rPr>
        <w:t>2</w:t>
      </w:r>
      <w:r w:rsidR="00F525C5">
        <w:rPr>
          <w:rFonts w:ascii="Arial" w:hAnsi="Arial" w:cs="Arial"/>
          <w:sz w:val="24"/>
          <w:szCs w:val="24"/>
          <w:lang w:val="es-CO"/>
        </w:rPr>
        <w:t>1</w:t>
      </w:r>
      <w:r w:rsidR="00E623AD" w:rsidRPr="00BE02E7">
        <w:rPr>
          <w:rFonts w:ascii="Arial" w:hAnsi="Arial" w:cs="Arial"/>
          <w:sz w:val="24"/>
          <w:szCs w:val="24"/>
          <w:lang w:val="es-CO"/>
        </w:rPr>
        <w:t xml:space="preserve">) de </w:t>
      </w:r>
      <w:r w:rsidR="00F525C5">
        <w:rPr>
          <w:rFonts w:ascii="Arial" w:hAnsi="Arial" w:cs="Arial"/>
          <w:sz w:val="24"/>
          <w:szCs w:val="24"/>
          <w:lang w:val="es-CO"/>
        </w:rPr>
        <w:t>septiembre</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C110C3">
        <w:rPr>
          <w:rFonts w:ascii="Arial" w:hAnsi="Arial" w:cs="Arial"/>
          <w:sz w:val="24"/>
          <w:szCs w:val="24"/>
          <w:lang w:val="es-CO"/>
        </w:rPr>
        <w:t>e</w:t>
      </w:r>
      <w:r w:rsidR="00E623AD" w:rsidRPr="00BE02E7">
        <w:rPr>
          <w:rFonts w:ascii="Arial" w:hAnsi="Arial" w:cs="Arial"/>
          <w:sz w:val="24"/>
          <w:szCs w:val="24"/>
          <w:lang w:val="es-CO"/>
        </w:rPr>
        <w:t xml:space="preserve"> (20</w:t>
      </w:r>
      <w:r w:rsidRPr="00BE02E7">
        <w:rPr>
          <w:rFonts w:ascii="Arial" w:hAnsi="Arial" w:cs="Arial"/>
          <w:sz w:val="24"/>
          <w:szCs w:val="24"/>
          <w:lang w:val="es-CO"/>
        </w:rPr>
        <w:t>2</w:t>
      </w:r>
      <w:r w:rsidR="00C110C3">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453F3E">
        <w:rPr>
          <w:rFonts w:ascii="Arial" w:hAnsi="Arial" w:cs="Arial"/>
          <w:sz w:val="24"/>
          <w:szCs w:val="24"/>
          <w:lang w:val="es-CO"/>
        </w:rPr>
        <w:t>04</w:t>
      </w:r>
      <w:r w:rsidR="001D246B">
        <w:rPr>
          <w:rFonts w:ascii="Arial" w:hAnsi="Arial" w:cs="Arial"/>
          <w:sz w:val="24"/>
          <w:szCs w:val="24"/>
          <w:lang w:val="es-CO"/>
        </w:rPr>
        <w:t xml:space="preserve"> de </w:t>
      </w:r>
      <w:r w:rsidR="00453F3E">
        <w:rPr>
          <w:rFonts w:ascii="Arial" w:hAnsi="Arial" w:cs="Arial"/>
          <w:sz w:val="24"/>
          <w:szCs w:val="24"/>
          <w:lang w:val="es-CO"/>
        </w:rPr>
        <w:t>agosto</w:t>
      </w:r>
      <w:r w:rsidR="001D246B">
        <w:rPr>
          <w:rFonts w:ascii="Arial" w:hAnsi="Arial" w:cs="Arial"/>
          <w:sz w:val="24"/>
          <w:szCs w:val="24"/>
          <w:lang w:val="es-CO"/>
        </w:rPr>
        <w:t xml:space="preserve"> de 202</w:t>
      </w:r>
      <w:r w:rsidR="00453F3E">
        <w:rPr>
          <w:rFonts w:ascii="Arial" w:hAnsi="Arial" w:cs="Arial"/>
          <w:sz w:val="24"/>
          <w:szCs w:val="24"/>
          <w:lang w:val="es-CO"/>
        </w:rPr>
        <w:t>1</w:t>
      </w:r>
      <w:r w:rsidR="007077BE">
        <w:rPr>
          <w:rFonts w:ascii="Arial" w:hAnsi="Arial" w:cs="Arial"/>
          <w:sz w:val="24"/>
          <w:szCs w:val="24"/>
          <w:lang w:val="es-CO"/>
        </w:rPr>
        <w:t>,</w:t>
      </w:r>
      <w:r w:rsidR="001D246B">
        <w:rPr>
          <w:rFonts w:ascii="Arial" w:hAnsi="Arial" w:cs="Arial"/>
          <w:sz w:val="24"/>
          <w:szCs w:val="24"/>
          <w:lang w:val="es-CO"/>
        </w:rPr>
        <w:t xml:space="preserve"> a las </w:t>
      </w:r>
      <w:r w:rsidR="007C3902">
        <w:rPr>
          <w:rFonts w:ascii="Arial" w:hAnsi="Arial" w:cs="Arial"/>
          <w:sz w:val="24"/>
          <w:szCs w:val="24"/>
          <w:lang w:val="es-CO"/>
        </w:rPr>
        <w:t>14</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15</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453F3E" w:rsidRDefault="00453F3E"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3D" w:rsidRDefault="00DA0D3D" w:rsidP="006B2A25">
      <w:r>
        <w:separator/>
      </w:r>
    </w:p>
  </w:endnote>
  <w:endnote w:type="continuationSeparator" w:id="0">
    <w:p w:rsidR="00DA0D3D" w:rsidRDefault="00DA0D3D"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3D" w:rsidRDefault="00DA0D3D" w:rsidP="006B2A25">
      <w:r>
        <w:separator/>
      </w:r>
    </w:p>
  </w:footnote>
  <w:footnote w:type="continuationSeparator" w:id="0">
    <w:p w:rsidR="00DA0D3D" w:rsidRDefault="00DA0D3D"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DA0D3D">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DA0D3D">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70CE"/>
    <w:rsid w:val="000329D6"/>
    <w:rsid w:val="00051198"/>
    <w:rsid w:val="00051DE5"/>
    <w:rsid w:val="0005313B"/>
    <w:rsid w:val="00087E18"/>
    <w:rsid w:val="000923EB"/>
    <w:rsid w:val="00092B2B"/>
    <w:rsid w:val="000A7A66"/>
    <w:rsid w:val="000B6733"/>
    <w:rsid w:val="000C479D"/>
    <w:rsid w:val="000C7FE4"/>
    <w:rsid w:val="000E13E9"/>
    <w:rsid w:val="000F1B08"/>
    <w:rsid w:val="000F264B"/>
    <w:rsid w:val="001009DE"/>
    <w:rsid w:val="0011163D"/>
    <w:rsid w:val="001169E8"/>
    <w:rsid w:val="00130460"/>
    <w:rsid w:val="001347FC"/>
    <w:rsid w:val="001740FB"/>
    <w:rsid w:val="001746C3"/>
    <w:rsid w:val="00177060"/>
    <w:rsid w:val="00187BED"/>
    <w:rsid w:val="001A0BB9"/>
    <w:rsid w:val="001B4DA7"/>
    <w:rsid w:val="001C5B85"/>
    <w:rsid w:val="001C71EA"/>
    <w:rsid w:val="001C7568"/>
    <w:rsid w:val="001D246B"/>
    <w:rsid w:val="001D6619"/>
    <w:rsid w:val="001F4E2D"/>
    <w:rsid w:val="00204C9A"/>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4741"/>
    <w:rsid w:val="007077BE"/>
    <w:rsid w:val="0071430D"/>
    <w:rsid w:val="00724750"/>
    <w:rsid w:val="00727588"/>
    <w:rsid w:val="00733095"/>
    <w:rsid w:val="00742778"/>
    <w:rsid w:val="00754722"/>
    <w:rsid w:val="00760770"/>
    <w:rsid w:val="007641D5"/>
    <w:rsid w:val="0079178C"/>
    <w:rsid w:val="00795BFD"/>
    <w:rsid w:val="007A699D"/>
    <w:rsid w:val="007B023E"/>
    <w:rsid w:val="007B5E86"/>
    <w:rsid w:val="007B7A39"/>
    <w:rsid w:val="007C3902"/>
    <w:rsid w:val="007C4EDF"/>
    <w:rsid w:val="007C72BF"/>
    <w:rsid w:val="007E3657"/>
    <w:rsid w:val="007F0075"/>
    <w:rsid w:val="007F6117"/>
    <w:rsid w:val="00805649"/>
    <w:rsid w:val="00806E31"/>
    <w:rsid w:val="00807728"/>
    <w:rsid w:val="008134B6"/>
    <w:rsid w:val="008150EB"/>
    <w:rsid w:val="008355B5"/>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0D3D"/>
    <w:rsid w:val="00DA1A10"/>
    <w:rsid w:val="00DD2F11"/>
    <w:rsid w:val="00DD3DCB"/>
    <w:rsid w:val="00E0213D"/>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6DA9"/>
    <w:rsid w:val="00F07C67"/>
    <w:rsid w:val="00F1126A"/>
    <w:rsid w:val="00F51BF9"/>
    <w:rsid w:val="00F525C5"/>
    <w:rsid w:val="00F803A4"/>
    <w:rsid w:val="00F83154"/>
    <w:rsid w:val="00F92B59"/>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E86B-CFF6-4080-B9E5-E00D53CF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610</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15</cp:revision>
  <cp:lastPrinted>2024-05-06T16:10:00Z</cp:lastPrinted>
  <dcterms:created xsi:type="dcterms:W3CDTF">2024-01-11T20:50:00Z</dcterms:created>
  <dcterms:modified xsi:type="dcterms:W3CDTF">2024-05-06T16:10:00Z</dcterms:modified>
</cp:coreProperties>
</file>