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7AEE" w14:textId="1C624D59" w:rsidR="00D92BFC" w:rsidRDefault="002124CD" w:rsidP="00D92BFC">
      <w:pPr>
        <w:spacing w:line="36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LAS C</w:t>
      </w:r>
      <w:r w:rsidRPr="00D92BFC">
        <w:rPr>
          <w:color w:val="FF0000"/>
          <w:sz w:val="24"/>
          <w:szCs w:val="24"/>
        </w:rPr>
        <w:t>OMUNICACI</w:t>
      </w:r>
      <w:r>
        <w:rPr>
          <w:color w:val="FF0000"/>
          <w:sz w:val="24"/>
          <w:szCs w:val="24"/>
        </w:rPr>
        <w:t>O</w:t>
      </w:r>
      <w:r w:rsidRPr="00D92BFC">
        <w:rPr>
          <w:color w:val="FF0000"/>
          <w:sz w:val="24"/>
          <w:szCs w:val="24"/>
        </w:rPr>
        <w:t>N</w:t>
      </w:r>
      <w:r>
        <w:rPr>
          <w:color w:val="FF0000"/>
          <w:sz w:val="24"/>
          <w:szCs w:val="24"/>
        </w:rPr>
        <w:t>ES</w:t>
      </w:r>
      <w:r w:rsidRPr="00D92BFC">
        <w:rPr>
          <w:color w:val="FF0000"/>
          <w:sz w:val="24"/>
          <w:szCs w:val="24"/>
        </w:rPr>
        <w:t xml:space="preserve"> AL SERVICIO DE LAS COMUNIDADES</w:t>
      </w:r>
    </w:p>
    <w:p w14:paraId="00000001" w14:textId="6CA3FB43" w:rsidR="00ED652E" w:rsidRPr="00E72381" w:rsidRDefault="00D92BFC" w:rsidP="00E72381">
      <w:pPr>
        <w:spacing w:line="360" w:lineRule="auto"/>
        <w:jc w:val="center"/>
        <w:rPr>
          <w:color w:val="FF0000"/>
          <w:sz w:val="24"/>
          <w:szCs w:val="24"/>
        </w:rPr>
      </w:pPr>
      <w:r w:rsidRPr="00D92BFC">
        <w:rPr>
          <w:color w:val="FF0000"/>
          <w:sz w:val="24"/>
          <w:szCs w:val="24"/>
        </w:rPr>
        <w:t>Daniel Aguirre Aristizábal</w:t>
      </w:r>
      <w:r>
        <w:rPr>
          <w:color w:val="FF0000"/>
          <w:sz w:val="24"/>
          <w:szCs w:val="24"/>
        </w:rPr>
        <w:t>,</w:t>
      </w:r>
      <w:r w:rsidRPr="00D92BFC">
        <w:rPr>
          <w:color w:val="FF0000"/>
          <w:sz w:val="24"/>
          <w:szCs w:val="24"/>
        </w:rPr>
        <w:t xml:space="preserve"> Comunicador Social</w:t>
      </w:r>
      <w:r>
        <w:rPr>
          <w:color w:val="FF0000"/>
          <w:sz w:val="24"/>
          <w:szCs w:val="24"/>
        </w:rPr>
        <w:t>,</w:t>
      </w:r>
      <w:r w:rsidRPr="00D92BFC">
        <w:rPr>
          <w:color w:val="FF0000"/>
          <w:sz w:val="24"/>
          <w:szCs w:val="24"/>
        </w:rPr>
        <w:t xml:space="preserve"> Universidad Católica Luis Amigó</w:t>
      </w:r>
    </w:p>
    <w:p w14:paraId="7AF3D939" w14:textId="77777777" w:rsidR="00E325B4" w:rsidRDefault="00E325B4" w:rsidP="0039613C">
      <w:pPr>
        <w:spacing w:line="360" w:lineRule="auto"/>
        <w:jc w:val="both"/>
        <w:rPr>
          <w:sz w:val="24"/>
          <w:szCs w:val="24"/>
        </w:rPr>
      </w:pPr>
    </w:p>
    <w:p w14:paraId="00000002" w14:textId="0A2C3F2D" w:rsidR="00ED652E" w:rsidRDefault="00372575" w:rsidP="00396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laboratorios de creación se constituyen como un espacio formativo desde el arte audiovisual, teniendo la claridad </w:t>
      </w:r>
      <w:r w:rsidR="00BF010C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que no se está formando a productores cinematográficos, realizadores o camarógrafos; el propósito </w:t>
      </w:r>
      <w:r w:rsidR="00BF010C">
        <w:rPr>
          <w:sz w:val="24"/>
          <w:szCs w:val="24"/>
        </w:rPr>
        <w:t>es</w:t>
      </w:r>
      <w:r>
        <w:rPr>
          <w:sz w:val="24"/>
          <w:szCs w:val="24"/>
        </w:rPr>
        <w:t xml:space="preserve"> formar ciudadanos a partir de </w:t>
      </w:r>
      <w:r w:rsidR="00BF010C">
        <w:rPr>
          <w:sz w:val="24"/>
          <w:szCs w:val="24"/>
        </w:rPr>
        <w:t xml:space="preserve">las </w:t>
      </w:r>
      <w:r>
        <w:rPr>
          <w:sz w:val="24"/>
          <w:szCs w:val="24"/>
        </w:rPr>
        <w:t>prácticas artísticas y culturales</w:t>
      </w:r>
      <w:r w:rsidR="00BF010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F010C">
        <w:rPr>
          <w:sz w:val="24"/>
          <w:szCs w:val="24"/>
        </w:rPr>
        <w:t>para</w:t>
      </w:r>
      <w:r>
        <w:rPr>
          <w:sz w:val="24"/>
          <w:szCs w:val="24"/>
        </w:rPr>
        <w:t xml:space="preserve"> la construcción de </w:t>
      </w:r>
      <w:r w:rsidR="00BF010C">
        <w:rPr>
          <w:sz w:val="24"/>
          <w:szCs w:val="24"/>
        </w:rPr>
        <w:t xml:space="preserve">las </w:t>
      </w:r>
      <w:r>
        <w:rPr>
          <w:sz w:val="24"/>
          <w:szCs w:val="24"/>
        </w:rPr>
        <w:t>memorias de la ciudad.</w:t>
      </w:r>
    </w:p>
    <w:p w14:paraId="00000004" w14:textId="38070F87" w:rsidR="00ED652E" w:rsidRDefault="00BF010C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Desde su inicio, l</w:t>
      </w:r>
      <w:r w:rsidR="00372575">
        <w:rPr>
          <w:sz w:val="24"/>
          <w:szCs w:val="24"/>
        </w:rPr>
        <w:t xml:space="preserve">os procesos comunicativos de la Red de Creación </w:t>
      </w:r>
      <w:proofErr w:type="gramStart"/>
      <w:r w:rsidR="00372575">
        <w:rPr>
          <w:sz w:val="24"/>
          <w:szCs w:val="24"/>
        </w:rPr>
        <w:t xml:space="preserve">Audiovisual </w:t>
      </w:r>
      <w:r w:rsidR="00C11E9B">
        <w:rPr>
          <w:sz w:val="24"/>
          <w:szCs w:val="24"/>
        </w:rPr>
        <w:t xml:space="preserve"> (</w:t>
      </w:r>
      <w:proofErr w:type="gramEnd"/>
      <w:r w:rsidR="00C11E9B">
        <w:rPr>
          <w:sz w:val="24"/>
          <w:szCs w:val="24"/>
        </w:rPr>
        <w:t xml:space="preserve">RCA) </w:t>
      </w:r>
      <w:r w:rsidR="00372575">
        <w:rPr>
          <w:sz w:val="24"/>
          <w:szCs w:val="24"/>
        </w:rPr>
        <w:t xml:space="preserve">han seguido </w:t>
      </w:r>
      <w:r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 xml:space="preserve">línea </w:t>
      </w:r>
      <w:proofErr w:type="spellStart"/>
      <w:r w:rsidR="00372575">
        <w:rPr>
          <w:sz w:val="24"/>
          <w:szCs w:val="24"/>
        </w:rPr>
        <w:t>educomunicativa</w:t>
      </w:r>
      <w:proofErr w:type="spellEnd"/>
      <w:r w:rsidR="00372575">
        <w:rPr>
          <w:sz w:val="24"/>
          <w:szCs w:val="24"/>
        </w:rPr>
        <w:t xml:space="preserve">, pretendiendo generar contenidos de valor que permitan brindar </w:t>
      </w:r>
      <w:r w:rsidR="00D24657">
        <w:rPr>
          <w:sz w:val="24"/>
          <w:szCs w:val="24"/>
        </w:rPr>
        <w:t xml:space="preserve">el </w:t>
      </w:r>
      <w:r w:rsidR="00372575">
        <w:rPr>
          <w:sz w:val="24"/>
          <w:szCs w:val="24"/>
        </w:rPr>
        <w:t>contexto</w:t>
      </w:r>
      <w:r w:rsidR="00D24657">
        <w:rPr>
          <w:sz w:val="24"/>
          <w:szCs w:val="24"/>
        </w:rPr>
        <w:t xml:space="preserve"> adecuado.</w:t>
      </w:r>
      <w:r w:rsidR="00372575">
        <w:rPr>
          <w:sz w:val="24"/>
          <w:szCs w:val="24"/>
        </w:rPr>
        <w:t xml:space="preserve"> </w:t>
      </w:r>
      <w:r w:rsidR="00D24657">
        <w:rPr>
          <w:sz w:val="24"/>
          <w:szCs w:val="24"/>
        </w:rPr>
        <w:t>P</w:t>
      </w:r>
      <w:r w:rsidR="00372575">
        <w:rPr>
          <w:sz w:val="24"/>
          <w:szCs w:val="24"/>
        </w:rPr>
        <w:t xml:space="preserve">ara ello ha sido de vital importancia </w:t>
      </w:r>
      <w:r w:rsidR="00D24657"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 xml:space="preserve">conexión constante con </w:t>
      </w:r>
      <w:r w:rsidR="00D24657">
        <w:rPr>
          <w:sz w:val="24"/>
          <w:szCs w:val="24"/>
        </w:rPr>
        <w:t xml:space="preserve">los </w:t>
      </w:r>
      <w:r w:rsidR="00372575">
        <w:rPr>
          <w:sz w:val="24"/>
          <w:szCs w:val="24"/>
        </w:rPr>
        <w:t>entes territoriales</w:t>
      </w:r>
      <w:r w:rsidR="003C40AE">
        <w:rPr>
          <w:sz w:val="24"/>
          <w:szCs w:val="24"/>
        </w:rPr>
        <w:t>;</w:t>
      </w:r>
      <w:r w:rsidR="00372575">
        <w:rPr>
          <w:sz w:val="24"/>
          <w:szCs w:val="24"/>
        </w:rPr>
        <w:t xml:space="preserve"> que ayudaron a identificar y diagnosticar</w:t>
      </w:r>
      <w:r w:rsidR="00D24657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según las dinámicas</w:t>
      </w:r>
      <w:r w:rsidR="00E325B4">
        <w:rPr>
          <w:sz w:val="24"/>
          <w:szCs w:val="24"/>
        </w:rPr>
        <w:t xml:space="preserve"> </w:t>
      </w:r>
      <w:r w:rsidR="00372575">
        <w:rPr>
          <w:sz w:val="24"/>
          <w:szCs w:val="24"/>
        </w:rPr>
        <w:t>de las comunas y corregimientos</w:t>
      </w:r>
      <w:r w:rsidR="00D24657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cuáles </w:t>
      </w:r>
      <w:r w:rsidR="00D24657">
        <w:rPr>
          <w:sz w:val="24"/>
          <w:szCs w:val="24"/>
        </w:rPr>
        <w:t xml:space="preserve">eran </w:t>
      </w:r>
      <w:r w:rsidR="00372575">
        <w:rPr>
          <w:sz w:val="24"/>
          <w:szCs w:val="24"/>
        </w:rPr>
        <w:t>las particularidad</w:t>
      </w:r>
      <w:r w:rsidR="00D24657">
        <w:rPr>
          <w:sz w:val="24"/>
          <w:szCs w:val="24"/>
        </w:rPr>
        <w:t>es</w:t>
      </w:r>
      <w:r w:rsidR="00372575">
        <w:rPr>
          <w:sz w:val="24"/>
          <w:szCs w:val="24"/>
        </w:rPr>
        <w:t xml:space="preserve"> a tener en cuenta para garantizar </w:t>
      </w:r>
      <w:r w:rsidR="00D24657">
        <w:rPr>
          <w:sz w:val="24"/>
          <w:szCs w:val="24"/>
        </w:rPr>
        <w:t xml:space="preserve">su </w:t>
      </w:r>
      <w:r w:rsidR="00372575">
        <w:rPr>
          <w:sz w:val="24"/>
          <w:szCs w:val="24"/>
        </w:rPr>
        <w:t xml:space="preserve">participación en los laboratorios. </w:t>
      </w:r>
      <w:r w:rsidR="00D24657">
        <w:rPr>
          <w:sz w:val="24"/>
          <w:szCs w:val="24"/>
        </w:rPr>
        <w:t>S</w:t>
      </w:r>
      <w:r w:rsidR="00372575">
        <w:rPr>
          <w:sz w:val="24"/>
          <w:szCs w:val="24"/>
        </w:rPr>
        <w:t>e contó además con el apoyo de</w:t>
      </w:r>
      <w:r w:rsidR="004A4958">
        <w:rPr>
          <w:sz w:val="24"/>
          <w:szCs w:val="24"/>
        </w:rPr>
        <w:t xml:space="preserve"> la Cinemateca Municipal de Medellín y las entidades asociadas al proyecto.</w:t>
      </w:r>
    </w:p>
    <w:p w14:paraId="00000006" w14:textId="73E674C8" w:rsidR="00ED652E" w:rsidRDefault="009D1E91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Para</w:t>
      </w:r>
      <w:r w:rsidR="00372575">
        <w:rPr>
          <w:sz w:val="24"/>
          <w:szCs w:val="24"/>
        </w:rPr>
        <w:t xml:space="preserve"> establecer un vínculo con el territorio </w:t>
      </w:r>
      <w:r>
        <w:rPr>
          <w:sz w:val="24"/>
          <w:szCs w:val="24"/>
        </w:rPr>
        <w:t>es necesario</w:t>
      </w:r>
      <w:r w:rsidR="00372575">
        <w:rPr>
          <w:sz w:val="24"/>
          <w:szCs w:val="24"/>
        </w:rPr>
        <w:t xml:space="preserve"> un espacio </w:t>
      </w:r>
      <w:r>
        <w:rPr>
          <w:sz w:val="24"/>
          <w:szCs w:val="24"/>
        </w:rPr>
        <w:t>adecuado para</w:t>
      </w:r>
      <w:r w:rsidR="00372575">
        <w:rPr>
          <w:sz w:val="24"/>
          <w:szCs w:val="24"/>
        </w:rPr>
        <w:t xml:space="preserve"> la formación de ciudadanos y ciudadanas que conozcan, comprendan, interpreten y </w:t>
      </w:r>
      <w:r>
        <w:rPr>
          <w:sz w:val="24"/>
          <w:szCs w:val="24"/>
        </w:rPr>
        <w:t xml:space="preserve">narren </w:t>
      </w:r>
      <w:r w:rsidR="00372575">
        <w:rPr>
          <w:sz w:val="24"/>
          <w:szCs w:val="24"/>
        </w:rPr>
        <w:t>el territorio</w:t>
      </w:r>
      <w:r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2575">
        <w:rPr>
          <w:sz w:val="24"/>
          <w:szCs w:val="24"/>
        </w:rPr>
        <w:t>st</w:t>
      </w:r>
      <w:r>
        <w:rPr>
          <w:sz w:val="24"/>
          <w:szCs w:val="24"/>
        </w:rPr>
        <w:t>a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 </w:t>
      </w:r>
      <w:r w:rsidR="00372575">
        <w:rPr>
          <w:sz w:val="24"/>
          <w:szCs w:val="24"/>
        </w:rPr>
        <w:t>una estrategia para llegar a los padres de familia y</w:t>
      </w:r>
      <w:r>
        <w:rPr>
          <w:sz w:val="24"/>
          <w:szCs w:val="24"/>
        </w:rPr>
        <w:t xml:space="preserve"> los</w:t>
      </w:r>
      <w:r w:rsidR="00372575">
        <w:rPr>
          <w:sz w:val="24"/>
          <w:szCs w:val="24"/>
        </w:rPr>
        <w:t xml:space="preserve"> cuidadores, </w:t>
      </w:r>
      <w:r>
        <w:rPr>
          <w:sz w:val="24"/>
          <w:szCs w:val="24"/>
        </w:rPr>
        <w:t xml:space="preserve">que juegan un </w:t>
      </w:r>
      <w:r w:rsidR="00372575">
        <w:rPr>
          <w:sz w:val="24"/>
          <w:szCs w:val="24"/>
        </w:rPr>
        <w:t xml:space="preserve">rol fundamental </w:t>
      </w:r>
      <w:r>
        <w:rPr>
          <w:sz w:val="24"/>
          <w:szCs w:val="24"/>
        </w:rPr>
        <w:t>en</w:t>
      </w:r>
      <w:r w:rsidR="00372575">
        <w:rPr>
          <w:sz w:val="24"/>
          <w:szCs w:val="24"/>
        </w:rPr>
        <w:t xml:space="preserve"> la participación y continuidad </w:t>
      </w:r>
      <w:r w:rsidR="003C40AE">
        <w:rPr>
          <w:sz w:val="24"/>
          <w:szCs w:val="24"/>
        </w:rPr>
        <w:t>con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</w:t>
      </w:r>
      <w:r w:rsidR="00372575">
        <w:rPr>
          <w:sz w:val="24"/>
          <w:szCs w:val="24"/>
        </w:rPr>
        <w:t>acompañamiento constante</w:t>
      </w:r>
      <w:r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72575">
        <w:rPr>
          <w:sz w:val="24"/>
          <w:szCs w:val="24"/>
        </w:rPr>
        <w:t>demás</w:t>
      </w:r>
      <w:r>
        <w:rPr>
          <w:sz w:val="24"/>
          <w:szCs w:val="24"/>
        </w:rPr>
        <w:t>, ellos</w:t>
      </w:r>
      <w:r w:rsidR="00372575">
        <w:rPr>
          <w:sz w:val="24"/>
          <w:szCs w:val="24"/>
        </w:rPr>
        <w:t xml:space="preserve"> requieren que se les brinde seguridad en cuanto a la pertinencia de los contenidos que </w:t>
      </w:r>
      <w:r>
        <w:rPr>
          <w:sz w:val="24"/>
          <w:szCs w:val="24"/>
        </w:rPr>
        <w:t xml:space="preserve">se les ofrecerán a </w:t>
      </w:r>
      <w:r w:rsidR="00372575">
        <w:rPr>
          <w:sz w:val="24"/>
          <w:szCs w:val="24"/>
        </w:rPr>
        <w:t xml:space="preserve">sus hijos, teniendo en cuenta los riesgos latentes que se presentan a la hora de interactuar con el otro y </w:t>
      </w:r>
      <w:r>
        <w:rPr>
          <w:sz w:val="24"/>
          <w:szCs w:val="24"/>
        </w:rPr>
        <w:t xml:space="preserve">de </w:t>
      </w:r>
      <w:r w:rsidR="00372575">
        <w:rPr>
          <w:sz w:val="24"/>
          <w:szCs w:val="24"/>
        </w:rPr>
        <w:t>acceder a la tecnología</w:t>
      </w:r>
      <w:r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72575">
        <w:rPr>
          <w:sz w:val="24"/>
          <w:szCs w:val="24"/>
        </w:rPr>
        <w:t>or tanto</w:t>
      </w:r>
      <w:r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se ha buscado la posibilidad de llegar a </w:t>
      </w:r>
      <w:r>
        <w:rPr>
          <w:sz w:val="24"/>
          <w:szCs w:val="24"/>
        </w:rPr>
        <w:t xml:space="preserve">los </w:t>
      </w:r>
      <w:r w:rsidR="00372575">
        <w:rPr>
          <w:sz w:val="24"/>
          <w:szCs w:val="24"/>
        </w:rPr>
        <w:t>medios comunitarios que permitan contar</w:t>
      </w:r>
      <w:r>
        <w:rPr>
          <w:sz w:val="24"/>
          <w:szCs w:val="24"/>
        </w:rPr>
        <w:t>les</w:t>
      </w:r>
      <w:r w:rsidR="00372575">
        <w:rPr>
          <w:sz w:val="24"/>
          <w:szCs w:val="24"/>
        </w:rPr>
        <w:t xml:space="preserve"> qué es la RCA y cuál es el propósito de los </w:t>
      </w:r>
      <w:r>
        <w:rPr>
          <w:sz w:val="24"/>
          <w:szCs w:val="24"/>
        </w:rPr>
        <w:t>L</w:t>
      </w:r>
      <w:r w:rsidR="00372575">
        <w:rPr>
          <w:sz w:val="24"/>
          <w:szCs w:val="24"/>
        </w:rPr>
        <w:t xml:space="preserve">aboratorios de </w:t>
      </w:r>
      <w:r>
        <w:rPr>
          <w:sz w:val="24"/>
          <w:szCs w:val="24"/>
        </w:rPr>
        <w:t>C</w:t>
      </w:r>
      <w:r w:rsidR="00372575">
        <w:rPr>
          <w:sz w:val="24"/>
          <w:szCs w:val="24"/>
        </w:rPr>
        <w:t xml:space="preserve">reación </w:t>
      </w:r>
      <w:r>
        <w:rPr>
          <w:sz w:val="24"/>
          <w:szCs w:val="24"/>
        </w:rPr>
        <w:t>A</w:t>
      </w:r>
      <w:r w:rsidR="00372575">
        <w:rPr>
          <w:sz w:val="24"/>
          <w:szCs w:val="24"/>
        </w:rPr>
        <w:t xml:space="preserve">udiovisual </w:t>
      </w:r>
      <w:r w:rsidR="009E1B24">
        <w:rPr>
          <w:sz w:val="24"/>
          <w:szCs w:val="24"/>
        </w:rPr>
        <w:t xml:space="preserve">(LCA) </w:t>
      </w:r>
      <w:r w:rsidR="00372575">
        <w:rPr>
          <w:sz w:val="24"/>
          <w:szCs w:val="24"/>
        </w:rPr>
        <w:t>en las comunas y corregimientos de Medellín.</w:t>
      </w:r>
    </w:p>
    <w:p w14:paraId="00000008" w14:textId="6030AE16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proceso de convocatoria </w:t>
      </w:r>
      <w:r w:rsidR="00690C86">
        <w:rPr>
          <w:sz w:val="24"/>
          <w:szCs w:val="24"/>
        </w:rPr>
        <w:t xml:space="preserve">debió </w:t>
      </w:r>
      <w:r w:rsidR="00563F87">
        <w:rPr>
          <w:sz w:val="24"/>
          <w:szCs w:val="24"/>
        </w:rPr>
        <w:t>mantenerse</w:t>
      </w:r>
      <w:r w:rsidR="00690C86">
        <w:rPr>
          <w:sz w:val="24"/>
          <w:szCs w:val="24"/>
        </w:rPr>
        <w:t>,</w:t>
      </w:r>
      <w:r>
        <w:rPr>
          <w:sz w:val="24"/>
          <w:szCs w:val="24"/>
        </w:rPr>
        <w:t xml:space="preserve"> ya que se identificaron algunos aspectos</w:t>
      </w:r>
      <w:r w:rsidR="00E325B4">
        <w:rPr>
          <w:sz w:val="24"/>
          <w:szCs w:val="24"/>
        </w:rPr>
        <w:t xml:space="preserve"> </w:t>
      </w:r>
      <w:r>
        <w:rPr>
          <w:sz w:val="24"/>
          <w:szCs w:val="24"/>
        </w:rPr>
        <w:t>de deserción</w:t>
      </w:r>
      <w:r w:rsidR="00690C86">
        <w:rPr>
          <w:sz w:val="24"/>
          <w:szCs w:val="24"/>
        </w:rPr>
        <w:t>,</w:t>
      </w:r>
      <w:r>
        <w:rPr>
          <w:sz w:val="24"/>
          <w:szCs w:val="24"/>
        </w:rPr>
        <w:t xml:space="preserve"> relacionados con factores determinantes a la hora de realizar las sesiones virtual</w:t>
      </w:r>
      <w:r w:rsidR="00690C86">
        <w:rPr>
          <w:sz w:val="24"/>
          <w:szCs w:val="24"/>
        </w:rPr>
        <w:t>es</w:t>
      </w:r>
      <w:r w:rsidR="00DC5F1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C5F1A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brechas tecnológicas y sociales. </w:t>
      </w:r>
      <w:r w:rsidR="00DC5F1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convocatoria posibilitó </w:t>
      </w:r>
      <w:r w:rsidR="00DC5F1A">
        <w:rPr>
          <w:sz w:val="24"/>
          <w:szCs w:val="24"/>
        </w:rPr>
        <w:t xml:space="preserve">que </w:t>
      </w:r>
      <w:r>
        <w:rPr>
          <w:sz w:val="24"/>
          <w:szCs w:val="24"/>
        </w:rPr>
        <w:t xml:space="preserve">los tres </w:t>
      </w:r>
      <w:r w:rsidR="00DC5F1A">
        <w:rPr>
          <w:sz w:val="24"/>
          <w:szCs w:val="24"/>
        </w:rPr>
        <w:t>procesos (</w:t>
      </w:r>
      <w:r>
        <w:rPr>
          <w:sz w:val="24"/>
          <w:szCs w:val="24"/>
        </w:rPr>
        <w:t xml:space="preserve">a cargo de </w:t>
      </w:r>
      <w:r w:rsidR="00DC5F1A">
        <w:rPr>
          <w:sz w:val="24"/>
          <w:szCs w:val="24"/>
        </w:rPr>
        <w:t>la</w:t>
      </w:r>
      <w:r>
        <w:rPr>
          <w:sz w:val="24"/>
          <w:szCs w:val="24"/>
        </w:rPr>
        <w:t xml:space="preserve"> Asociación Plan C, </w:t>
      </w:r>
      <w:r w:rsidR="00DC5F1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Corporación </w:t>
      </w:r>
      <w:proofErr w:type="spellStart"/>
      <w:r>
        <w:rPr>
          <w:sz w:val="24"/>
          <w:szCs w:val="24"/>
        </w:rPr>
        <w:t>Fecisla</w:t>
      </w:r>
      <w:proofErr w:type="spellEnd"/>
      <w:r>
        <w:rPr>
          <w:sz w:val="24"/>
          <w:szCs w:val="24"/>
        </w:rPr>
        <w:t xml:space="preserve"> y </w:t>
      </w:r>
      <w:r w:rsidR="00DC5F1A">
        <w:rPr>
          <w:sz w:val="24"/>
          <w:szCs w:val="24"/>
        </w:rPr>
        <w:t xml:space="preserve">la </w:t>
      </w:r>
      <w:r>
        <w:rPr>
          <w:sz w:val="24"/>
          <w:szCs w:val="24"/>
        </w:rPr>
        <w:t>Corporación Instituto Metropolitano de Educación</w:t>
      </w:r>
      <w:r w:rsidR="00DC5F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C5F1A">
        <w:rPr>
          <w:sz w:val="24"/>
          <w:szCs w:val="24"/>
        </w:rPr>
        <w:t xml:space="preserve">hubieran podido </w:t>
      </w:r>
      <w:r>
        <w:rPr>
          <w:sz w:val="24"/>
          <w:szCs w:val="24"/>
        </w:rPr>
        <w:t xml:space="preserve">cerrar </w:t>
      </w:r>
      <w:r w:rsidR="00DC5F1A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primer periodo de actividades </w:t>
      </w:r>
      <w:r w:rsidR="00DC5F1A">
        <w:rPr>
          <w:sz w:val="24"/>
          <w:szCs w:val="24"/>
        </w:rPr>
        <w:t xml:space="preserve">habiendo realizado </w:t>
      </w:r>
      <w:r>
        <w:rPr>
          <w:sz w:val="24"/>
          <w:szCs w:val="24"/>
        </w:rPr>
        <w:t>el total de sesiones propuestas</w:t>
      </w:r>
      <w:r w:rsidR="003C40AE">
        <w:rPr>
          <w:sz w:val="24"/>
          <w:szCs w:val="24"/>
        </w:rPr>
        <w:t>,</w:t>
      </w:r>
      <w:r>
        <w:rPr>
          <w:sz w:val="24"/>
          <w:szCs w:val="24"/>
        </w:rPr>
        <w:t xml:space="preserve"> con una participación constante en cada una de ellas.</w:t>
      </w:r>
    </w:p>
    <w:p w14:paraId="0000000A" w14:textId="0646B76D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 el camino se tuvo la posibilidad de contar las experiencias vividas</w:t>
      </w:r>
      <w:r w:rsidR="003C40AE">
        <w:rPr>
          <w:sz w:val="24"/>
          <w:szCs w:val="24"/>
        </w:rPr>
        <w:t>,</w:t>
      </w:r>
      <w:r>
        <w:rPr>
          <w:sz w:val="24"/>
          <w:szCs w:val="24"/>
        </w:rPr>
        <w:t xml:space="preserve"> y</w:t>
      </w:r>
      <w:r w:rsidR="00B31AB8">
        <w:rPr>
          <w:sz w:val="24"/>
          <w:szCs w:val="24"/>
        </w:rPr>
        <w:t xml:space="preserve"> surgieron </w:t>
      </w:r>
      <w:r>
        <w:rPr>
          <w:sz w:val="24"/>
          <w:szCs w:val="24"/>
        </w:rPr>
        <w:t xml:space="preserve">elementos que le dan </w:t>
      </w:r>
      <w:r w:rsidR="00B31AB8">
        <w:rPr>
          <w:sz w:val="24"/>
          <w:szCs w:val="24"/>
        </w:rPr>
        <w:t xml:space="preserve">más </w:t>
      </w:r>
      <w:r>
        <w:rPr>
          <w:sz w:val="24"/>
          <w:szCs w:val="24"/>
        </w:rPr>
        <w:t xml:space="preserve">valor a la labor realizada, a través de </w:t>
      </w:r>
      <w:r w:rsidR="00B31AB8">
        <w:rPr>
          <w:sz w:val="24"/>
          <w:szCs w:val="24"/>
        </w:rPr>
        <w:t xml:space="preserve">diferentes </w:t>
      </w:r>
      <w:r>
        <w:rPr>
          <w:sz w:val="24"/>
          <w:szCs w:val="24"/>
        </w:rPr>
        <w:t>espacios radiales y audiovisuales reconoci</w:t>
      </w:r>
      <w:r w:rsidR="003C40AE">
        <w:rPr>
          <w:sz w:val="24"/>
          <w:szCs w:val="24"/>
        </w:rPr>
        <w:t>dos</w:t>
      </w:r>
      <w:r>
        <w:rPr>
          <w:sz w:val="24"/>
          <w:szCs w:val="24"/>
        </w:rPr>
        <w:t xml:space="preserve"> en las comunidades y la ciudad</w:t>
      </w:r>
      <w:r w:rsidR="00B31AB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31AB8">
        <w:rPr>
          <w:sz w:val="24"/>
          <w:szCs w:val="24"/>
        </w:rPr>
        <w:t>D</w:t>
      </w:r>
      <w:r>
        <w:rPr>
          <w:sz w:val="24"/>
          <w:szCs w:val="24"/>
        </w:rPr>
        <w:t>e las intervenciones realizadas cabe destacar no s</w:t>
      </w:r>
      <w:r w:rsidR="000867F4">
        <w:rPr>
          <w:sz w:val="24"/>
          <w:szCs w:val="24"/>
        </w:rPr>
        <w:t>o</w:t>
      </w:r>
      <w:r>
        <w:rPr>
          <w:sz w:val="24"/>
          <w:szCs w:val="24"/>
        </w:rPr>
        <w:t>lo el hecho de contextualizar y construir un referente alrededor de la RCA, sino también darle sustento a cada una de las experiencias y resultados</w:t>
      </w:r>
      <w:r w:rsidR="003C40AE">
        <w:rPr>
          <w:sz w:val="24"/>
          <w:szCs w:val="24"/>
        </w:rPr>
        <w:t>,</w:t>
      </w:r>
      <w:r>
        <w:rPr>
          <w:sz w:val="24"/>
          <w:szCs w:val="24"/>
        </w:rPr>
        <w:t xml:space="preserve"> desde los testimonios de los participantes, familias y artistas formadores</w:t>
      </w:r>
      <w:r w:rsidR="003C40AE">
        <w:rPr>
          <w:sz w:val="24"/>
          <w:szCs w:val="24"/>
        </w:rPr>
        <w:t xml:space="preserve">; </w:t>
      </w:r>
      <w:r>
        <w:rPr>
          <w:sz w:val="24"/>
          <w:szCs w:val="24"/>
        </w:rPr>
        <w:t>visibilizando sus enfoques con respecto al contexto y la cotidianidad.</w:t>
      </w:r>
    </w:p>
    <w:p w14:paraId="0000000D" w14:textId="056E6B9E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demás procesos de difusión se desarrollaron a través de las plataformas sociales de la RCA, las cuales tienen la premisa de educar </w:t>
      </w:r>
      <w:r w:rsidR="00B96D63">
        <w:rPr>
          <w:sz w:val="24"/>
          <w:szCs w:val="24"/>
        </w:rPr>
        <w:t xml:space="preserve">por medio de </w:t>
      </w:r>
      <w:r>
        <w:rPr>
          <w:sz w:val="24"/>
          <w:szCs w:val="24"/>
        </w:rPr>
        <w:t>elementos que generen un impacto y promuevan la realización de diferentes acciones</w:t>
      </w:r>
      <w:r w:rsidR="00F848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8487D">
        <w:rPr>
          <w:sz w:val="24"/>
          <w:szCs w:val="24"/>
        </w:rPr>
        <w:t>E</w:t>
      </w:r>
      <w:r>
        <w:rPr>
          <w:sz w:val="24"/>
          <w:szCs w:val="24"/>
        </w:rPr>
        <w:t>st</w:t>
      </w:r>
      <w:r w:rsidR="00F8487D">
        <w:rPr>
          <w:sz w:val="24"/>
          <w:szCs w:val="24"/>
        </w:rPr>
        <w:t>a</w:t>
      </w:r>
      <w:r>
        <w:rPr>
          <w:sz w:val="24"/>
          <w:szCs w:val="24"/>
        </w:rPr>
        <w:t xml:space="preserve"> no es una educación como </w:t>
      </w:r>
      <w:r w:rsidR="00F8487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que se </w:t>
      </w:r>
      <w:r w:rsidR="00F8487D">
        <w:rPr>
          <w:sz w:val="24"/>
          <w:szCs w:val="24"/>
        </w:rPr>
        <w:t xml:space="preserve">da </w:t>
      </w:r>
      <w:r>
        <w:rPr>
          <w:sz w:val="24"/>
          <w:szCs w:val="24"/>
        </w:rPr>
        <w:t>en la academia</w:t>
      </w:r>
      <w:r w:rsidR="00F8487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es una educación para la vida, que promueve </w:t>
      </w:r>
      <w:r w:rsidR="00F8487D">
        <w:rPr>
          <w:sz w:val="24"/>
          <w:szCs w:val="24"/>
        </w:rPr>
        <w:t xml:space="preserve">el </w:t>
      </w:r>
      <w:r>
        <w:rPr>
          <w:sz w:val="24"/>
          <w:szCs w:val="24"/>
        </w:rPr>
        <w:t>est</w:t>
      </w:r>
      <w:r w:rsidR="00F8487D">
        <w:rPr>
          <w:sz w:val="24"/>
          <w:szCs w:val="24"/>
        </w:rPr>
        <w:t>í</w:t>
      </w:r>
      <w:r>
        <w:rPr>
          <w:sz w:val="24"/>
          <w:szCs w:val="24"/>
        </w:rPr>
        <w:t>mul</w:t>
      </w:r>
      <w:r w:rsidR="00F8487D">
        <w:rPr>
          <w:sz w:val="24"/>
          <w:szCs w:val="24"/>
        </w:rPr>
        <w:t>o</w:t>
      </w:r>
      <w:r>
        <w:rPr>
          <w:sz w:val="24"/>
          <w:szCs w:val="24"/>
        </w:rPr>
        <w:t>, la exploración y la creación desde las posibilidades que ofrece</w:t>
      </w:r>
      <w:r w:rsidR="00F8487D">
        <w:rPr>
          <w:sz w:val="24"/>
          <w:szCs w:val="24"/>
        </w:rPr>
        <w:t>n</w:t>
      </w:r>
      <w:r>
        <w:rPr>
          <w:sz w:val="24"/>
          <w:szCs w:val="24"/>
        </w:rPr>
        <w:t xml:space="preserve"> lo visual y lo sonoro. </w:t>
      </w:r>
      <w:r w:rsidR="00F8487D">
        <w:rPr>
          <w:sz w:val="24"/>
          <w:szCs w:val="24"/>
        </w:rPr>
        <w:t>L</w:t>
      </w:r>
      <w:r>
        <w:rPr>
          <w:sz w:val="24"/>
          <w:szCs w:val="24"/>
        </w:rPr>
        <w:t>os laboratorios cont</w:t>
      </w:r>
      <w:r w:rsidR="00F8487D">
        <w:rPr>
          <w:sz w:val="24"/>
          <w:szCs w:val="24"/>
        </w:rPr>
        <w:t>aron</w:t>
      </w:r>
      <w:r>
        <w:rPr>
          <w:sz w:val="24"/>
          <w:szCs w:val="24"/>
        </w:rPr>
        <w:t xml:space="preserve"> con algunos espacios asincrónicos</w:t>
      </w:r>
      <w:r w:rsidR="00F8487D">
        <w:rPr>
          <w:sz w:val="24"/>
          <w:szCs w:val="24"/>
        </w:rPr>
        <w:t>,</w:t>
      </w:r>
      <w:r>
        <w:rPr>
          <w:sz w:val="24"/>
          <w:szCs w:val="24"/>
        </w:rPr>
        <w:t xml:space="preserve"> en los cuales, desde los hogares y en compañía de las familias, se realizaron acciones que alimentaron el proceso permanentemente</w:t>
      </w:r>
      <w:r w:rsidR="00F8487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por lo tanto, </w:t>
      </w:r>
      <w:proofErr w:type="gramStart"/>
      <w:r>
        <w:rPr>
          <w:sz w:val="24"/>
          <w:szCs w:val="24"/>
        </w:rPr>
        <w:t xml:space="preserve">las retos </w:t>
      </w:r>
      <w:r w:rsidR="00F8487D">
        <w:rPr>
          <w:sz w:val="24"/>
          <w:szCs w:val="24"/>
        </w:rPr>
        <w:t>propuestos</w:t>
      </w:r>
      <w:proofErr w:type="gramEnd"/>
      <w:r>
        <w:rPr>
          <w:sz w:val="24"/>
          <w:szCs w:val="24"/>
        </w:rPr>
        <w:t xml:space="preserve"> por los artistas formadores llev</w:t>
      </w:r>
      <w:r w:rsidR="003C40AE">
        <w:rPr>
          <w:sz w:val="24"/>
          <w:szCs w:val="24"/>
        </w:rPr>
        <w:t>aron</w:t>
      </w:r>
      <w:r>
        <w:rPr>
          <w:sz w:val="24"/>
          <w:szCs w:val="24"/>
        </w:rPr>
        <w:t xml:space="preserve"> a los participantes a pensar y contar su entorno y sus vivencias.</w:t>
      </w:r>
    </w:p>
    <w:p w14:paraId="0000000F" w14:textId="3966EE7D" w:rsidR="00ED652E" w:rsidRDefault="00F8487D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72575">
        <w:rPr>
          <w:sz w:val="24"/>
          <w:szCs w:val="24"/>
        </w:rPr>
        <w:t>Una imagen vale más que mil palabras</w:t>
      </w:r>
      <w:r>
        <w:rPr>
          <w:sz w:val="24"/>
          <w:szCs w:val="24"/>
        </w:rPr>
        <w:t>».</w:t>
      </w:r>
      <w:r w:rsidR="00372575">
        <w:rPr>
          <w:sz w:val="24"/>
          <w:szCs w:val="24"/>
        </w:rPr>
        <w:t xml:space="preserve"> ¿Qué podemos decir</w:t>
      </w:r>
      <w:r w:rsidR="003C40AE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si además de la imagen tenemos un recurso sonoro? El audiovisual, arte que se aborda en esta Red naciente, permite sacar el máximo provecho del material generado, posibilitando </w:t>
      </w:r>
      <w:r w:rsidR="00574090"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>cone</w:t>
      </w:r>
      <w:r w:rsidR="00574090">
        <w:rPr>
          <w:sz w:val="24"/>
          <w:szCs w:val="24"/>
        </w:rPr>
        <w:t>xión</w:t>
      </w:r>
      <w:r w:rsidR="00372575">
        <w:rPr>
          <w:sz w:val="24"/>
          <w:szCs w:val="24"/>
        </w:rPr>
        <w:t xml:space="preserve"> y empat</w:t>
      </w:r>
      <w:r w:rsidR="00574090">
        <w:rPr>
          <w:sz w:val="24"/>
          <w:szCs w:val="24"/>
        </w:rPr>
        <w:t>ía</w:t>
      </w:r>
      <w:r w:rsidR="00372575">
        <w:rPr>
          <w:sz w:val="24"/>
          <w:szCs w:val="24"/>
        </w:rPr>
        <w:t xml:space="preserve"> con las audiencias</w:t>
      </w:r>
      <w:r w:rsidR="00574090">
        <w:rPr>
          <w:sz w:val="24"/>
          <w:szCs w:val="24"/>
        </w:rPr>
        <w:t xml:space="preserve">; </w:t>
      </w:r>
      <w:r w:rsidR="00372575">
        <w:rPr>
          <w:sz w:val="24"/>
          <w:szCs w:val="24"/>
        </w:rPr>
        <w:t>teniendo en cuenta que</w:t>
      </w:r>
      <w:r w:rsidR="00574090">
        <w:rPr>
          <w:sz w:val="24"/>
          <w:szCs w:val="24"/>
        </w:rPr>
        <w:t>, en cuanto a contenidos, lo que más consumen</w:t>
      </w:r>
      <w:r w:rsidR="00372575">
        <w:rPr>
          <w:sz w:val="24"/>
          <w:szCs w:val="24"/>
        </w:rPr>
        <w:t xml:space="preserve"> los usuarios de </w:t>
      </w:r>
      <w:r w:rsidR="003C40AE">
        <w:rPr>
          <w:sz w:val="24"/>
          <w:szCs w:val="24"/>
        </w:rPr>
        <w:t xml:space="preserve">las </w:t>
      </w:r>
      <w:r w:rsidR="00372575">
        <w:rPr>
          <w:sz w:val="24"/>
          <w:szCs w:val="24"/>
        </w:rPr>
        <w:t>redes sociales es el formato de video</w:t>
      </w:r>
      <w:r w:rsidR="00574090"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 w:rsidR="00574090">
        <w:rPr>
          <w:sz w:val="24"/>
          <w:szCs w:val="24"/>
        </w:rPr>
        <w:t>E</w:t>
      </w:r>
      <w:r w:rsidR="00372575">
        <w:rPr>
          <w:sz w:val="24"/>
          <w:szCs w:val="24"/>
        </w:rPr>
        <w:t xml:space="preserve">sto se constituye </w:t>
      </w:r>
      <w:r w:rsidR="00574090">
        <w:rPr>
          <w:sz w:val="24"/>
          <w:szCs w:val="24"/>
        </w:rPr>
        <w:t xml:space="preserve">en </w:t>
      </w:r>
      <w:r w:rsidR="00372575">
        <w:rPr>
          <w:sz w:val="24"/>
          <w:szCs w:val="24"/>
        </w:rPr>
        <w:t xml:space="preserve">una oportunidad </w:t>
      </w:r>
      <w:r w:rsidR="00574090">
        <w:rPr>
          <w:sz w:val="24"/>
          <w:szCs w:val="24"/>
        </w:rPr>
        <w:t>para</w:t>
      </w:r>
      <w:r w:rsidR="00372575">
        <w:rPr>
          <w:sz w:val="24"/>
          <w:szCs w:val="24"/>
        </w:rPr>
        <w:t xml:space="preserve"> seguir posicionando un espacio de ciudad que apunt</w:t>
      </w:r>
      <w:r w:rsidR="00574090">
        <w:rPr>
          <w:sz w:val="24"/>
          <w:szCs w:val="24"/>
        </w:rPr>
        <w:t>e</w:t>
      </w:r>
      <w:r w:rsidR="00372575">
        <w:rPr>
          <w:sz w:val="24"/>
          <w:szCs w:val="24"/>
        </w:rPr>
        <w:t xml:space="preserve"> a deconstruir </w:t>
      </w:r>
      <w:r w:rsidR="00574090">
        <w:rPr>
          <w:sz w:val="24"/>
          <w:szCs w:val="24"/>
        </w:rPr>
        <w:t xml:space="preserve">sus </w:t>
      </w:r>
      <w:r w:rsidR="00372575">
        <w:rPr>
          <w:sz w:val="24"/>
          <w:szCs w:val="24"/>
        </w:rPr>
        <w:t xml:space="preserve">imaginarios de </w:t>
      </w:r>
      <w:r w:rsidR="00574090"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>realidad</w:t>
      </w:r>
      <w:r w:rsidR="00574090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y contarla a través de las experiencias de sus habitantes.</w:t>
      </w:r>
    </w:p>
    <w:p w14:paraId="00000011" w14:textId="08027CD9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participantes de los </w:t>
      </w:r>
      <w:r w:rsidR="0085661F">
        <w:rPr>
          <w:sz w:val="24"/>
          <w:szCs w:val="24"/>
        </w:rPr>
        <w:t>LCA</w:t>
      </w:r>
      <w:r>
        <w:rPr>
          <w:sz w:val="24"/>
          <w:szCs w:val="24"/>
        </w:rPr>
        <w:t xml:space="preserve"> son los generadores de</w:t>
      </w:r>
      <w:r w:rsidR="0085661F">
        <w:rPr>
          <w:sz w:val="24"/>
          <w:szCs w:val="24"/>
        </w:rPr>
        <w:t xml:space="preserve">l </w:t>
      </w:r>
      <w:r>
        <w:rPr>
          <w:sz w:val="24"/>
          <w:szCs w:val="24"/>
        </w:rPr>
        <w:t>material visual y sonoro</w:t>
      </w:r>
      <w:r w:rsidR="0085661F">
        <w:rPr>
          <w:sz w:val="24"/>
          <w:szCs w:val="24"/>
        </w:rPr>
        <w:t>;</w:t>
      </w:r>
      <w:r>
        <w:rPr>
          <w:sz w:val="24"/>
          <w:szCs w:val="24"/>
        </w:rPr>
        <w:t xml:space="preserve"> asumen un rol prosumidor que, además de abordar las propuestas de los artistas formadores, construyen las narrativas de las dinámicas en los territorios desde su mirada</w:t>
      </w:r>
      <w:r w:rsidR="0085661F">
        <w:rPr>
          <w:sz w:val="24"/>
          <w:szCs w:val="24"/>
        </w:rPr>
        <w:t xml:space="preserve"> creativa</w:t>
      </w:r>
      <w:r>
        <w:rPr>
          <w:sz w:val="24"/>
          <w:szCs w:val="24"/>
        </w:rPr>
        <w:t xml:space="preserve"> particular. Este medio permite contar el entorno, sueños, emociones </w:t>
      </w:r>
      <w:r w:rsidR="0085661F">
        <w:rPr>
          <w:sz w:val="24"/>
          <w:szCs w:val="24"/>
        </w:rPr>
        <w:t>e</w:t>
      </w:r>
      <w:r>
        <w:rPr>
          <w:sz w:val="24"/>
          <w:szCs w:val="24"/>
        </w:rPr>
        <w:t xml:space="preserve"> imaginarios que surgen en la constante </w:t>
      </w:r>
      <w:r w:rsidR="0085661F">
        <w:rPr>
          <w:sz w:val="24"/>
          <w:szCs w:val="24"/>
        </w:rPr>
        <w:t xml:space="preserve">interacción </w:t>
      </w:r>
      <w:r>
        <w:rPr>
          <w:sz w:val="24"/>
          <w:szCs w:val="24"/>
        </w:rPr>
        <w:t>con la cotidianidad</w:t>
      </w:r>
      <w:r w:rsidR="0085661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85661F">
        <w:rPr>
          <w:sz w:val="24"/>
          <w:szCs w:val="24"/>
        </w:rPr>
        <w:t>¿</w:t>
      </w:r>
      <w:r>
        <w:rPr>
          <w:sz w:val="24"/>
          <w:szCs w:val="24"/>
        </w:rPr>
        <w:t>quién podría contarla</w:t>
      </w:r>
      <w:r w:rsidR="0085661F">
        <w:rPr>
          <w:sz w:val="24"/>
          <w:szCs w:val="24"/>
        </w:rPr>
        <w:t xml:space="preserve"> mejor</w:t>
      </w:r>
      <w:r>
        <w:rPr>
          <w:sz w:val="24"/>
          <w:szCs w:val="24"/>
        </w:rPr>
        <w:t xml:space="preserve"> que quien la vive y se empodera </w:t>
      </w:r>
      <w:r w:rsidR="0085661F">
        <w:rPr>
          <w:sz w:val="24"/>
          <w:szCs w:val="24"/>
        </w:rPr>
        <w:t xml:space="preserve">en </w:t>
      </w:r>
      <w:r>
        <w:rPr>
          <w:sz w:val="24"/>
          <w:szCs w:val="24"/>
        </w:rPr>
        <w:t>ella</w:t>
      </w:r>
      <w:r w:rsidR="0085661F">
        <w:rPr>
          <w:sz w:val="24"/>
          <w:szCs w:val="24"/>
        </w:rPr>
        <w:t>?</w:t>
      </w:r>
    </w:p>
    <w:p w14:paraId="00000013" w14:textId="72099790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los diferentes procesos comunicativos y de difusión se </w:t>
      </w:r>
      <w:r w:rsidR="00C11E9B">
        <w:rPr>
          <w:sz w:val="24"/>
          <w:szCs w:val="24"/>
        </w:rPr>
        <w:t>abordó</w:t>
      </w:r>
      <w:r>
        <w:rPr>
          <w:sz w:val="24"/>
          <w:szCs w:val="24"/>
        </w:rPr>
        <w:t xml:space="preserve"> la situación actual </w:t>
      </w:r>
      <w:r w:rsidR="00C11E9B">
        <w:rPr>
          <w:sz w:val="24"/>
          <w:szCs w:val="24"/>
        </w:rPr>
        <w:t>de los territorios</w:t>
      </w:r>
      <w:r>
        <w:rPr>
          <w:sz w:val="24"/>
          <w:szCs w:val="24"/>
        </w:rPr>
        <w:t xml:space="preserve"> </w:t>
      </w:r>
      <w:r w:rsidR="00C11E9B">
        <w:rPr>
          <w:sz w:val="24"/>
          <w:szCs w:val="24"/>
        </w:rPr>
        <w:t xml:space="preserve">desde </w:t>
      </w:r>
      <w:r>
        <w:rPr>
          <w:sz w:val="24"/>
          <w:szCs w:val="24"/>
        </w:rPr>
        <w:t>las diferentes dinámicas formativ</w:t>
      </w:r>
      <w:r w:rsidR="00897924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C11E9B">
        <w:rPr>
          <w:sz w:val="24"/>
          <w:szCs w:val="24"/>
        </w:rPr>
        <w:t>propuestas por</w:t>
      </w:r>
      <w:r>
        <w:rPr>
          <w:sz w:val="24"/>
          <w:szCs w:val="24"/>
        </w:rPr>
        <w:t xml:space="preserve"> la </w:t>
      </w:r>
      <w:r w:rsidR="00C11E9B">
        <w:rPr>
          <w:sz w:val="24"/>
          <w:szCs w:val="24"/>
        </w:rPr>
        <w:lastRenderedPageBreak/>
        <w:t>RCA</w:t>
      </w:r>
      <w:r w:rsidR="009E1B24">
        <w:rPr>
          <w:sz w:val="24"/>
          <w:szCs w:val="24"/>
        </w:rPr>
        <w:t>.</w:t>
      </w:r>
      <w:r>
        <w:rPr>
          <w:sz w:val="24"/>
          <w:szCs w:val="24"/>
        </w:rPr>
        <w:t xml:space="preserve"> ¿Qu</w:t>
      </w:r>
      <w:r w:rsidR="009E1B24">
        <w:rPr>
          <w:sz w:val="24"/>
          <w:szCs w:val="24"/>
        </w:rPr>
        <w:t>é</w:t>
      </w:r>
      <w:r>
        <w:rPr>
          <w:sz w:val="24"/>
          <w:szCs w:val="24"/>
        </w:rPr>
        <w:t xml:space="preserve"> ven los participantes de los </w:t>
      </w:r>
      <w:r w:rsidR="002E052A">
        <w:rPr>
          <w:sz w:val="24"/>
          <w:szCs w:val="24"/>
        </w:rPr>
        <w:t>LCA</w:t>
      </w:r>
      <w:r>
        <w:rPr>
          <w:sz w:val="24"/>
          <w:szCs w:val="24"/>
        </w:rPr>
        <w:t xml:space="preserve"> desde sus ventanas? La pregunta puede ser muy </w:t>
      </w:r>
      <w:r w:rsidR="002E052A">
        <w:rPr>
          <w:sz w:val="24"/>
          <w:szCs w:val="24"/>
        </w:rPr>
        <w:t>abstracta</w:t>
      </w:r>
      <w:r>
        <w:rPr>
          <w:sz w:val="24"/>
          <w:szCs w:val="24"/>
        </w:rPr>
        <w:t xml:space="preserve">, </w:t>
      </w:r>
      <w:r w:rsidR="002E052A">
        <w:rPr>
          <w:sz w:val="24"/>
          <w:szCs w:val="24"/>
        </w:rPr>
        <w:t>pero</w:t>
      </w:r>
      <w:r>
        <w:rPr>
          <w:sz w:val="24"/>
          <w:szCs w:val="24"/>
        </w:rPr>
        <w:t xml:space="preserve"> no, pues </w:t>
      </w:r>
      <w:r w:rsidR="003C40AE">
        <w:rPr>
          <w:sz w:val="24"/>
          <w:szCs w:val="24"/>
        </w:rPr>
        <w:t xml:space="preserve">con </w:t>
      </w:r>
      <w:r>
        <w:rPr>
          <w:sz w:val="24"/>
          <w:szCs w:val="24"/>
        </w:rPr>
        <w:t xml:space="preserve">la acción de mirar </w:t>
      </w:r>
      <w:r w:rsidR="002E052A">
        <w:rPr>
          <w:sz w:val="24"/>
          <w:szCs w:val="24"/>
        </w:rPr>
        <w:t xml:space="preserve">desde la </w:t>
      </w:r>
      <w:r>
        <w:rPr>
          <w:sz w:val="24"/>
          <w:szCs w:val="24"/>
        </w:rPr>
        <w:t xml:space="preserve">ventana </w:t>
      </w:r>
      <w:r w:rsidR="003C40AE">
        <w:rPr>
          <w:sz w:val="24"/>
          <w:szCs w:val="24"/>
        </w:rPr>
        <w:t xml:space="preserve">se </w:t>
      </w:r>
      <w:r>
        <w:rPr>
          <w:sz w:val="24"/>
          <w:szCs w:val="24"/>
        </w:rPr>
        <w:t>puede intentar dar una respuesta a lo que sucede internamente</w:t>
      </w:r>
      <w:r w:rsidR="002E05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E052A">
        <w:rPr>
          <w:sz w:val="24"/>
          <w:szCs w:val="24"/>
        </w:rPr>
        <w:t>P</w:t>
      </w:r>
      <w:r>
        <w:rPr>
          <w:sz w:val="24"/>
          <w:szCs w:val="24"/>
        </w:rPr>
        <w:t xml:space="preserve">or eso hemos considerado que el principal resultado de </w:t>
      </w:r>
      <w:r w:rsidR="002E052A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experiencia es la interpretación </w:t>
      </w:r>
      <w:r w:rsidR="002E052A">
        <w:rPr>
          <w:sz w:val="24"/>
          <w:szCs w:val="24"/>
        </w:rPr>
        <w:t>dada</w:t>
      </w:r>
      <w:r>
        <w:rPr>
          <w:sz w:val="24"/>
          <w:szCs w:val="24"/>
        </w:rPr>
        <w:t xml:space="preserve"> a la cotidianidad desde cada punto de vista.</w:t>
      </w:r>
    </w:p>
    <w:p w14:paraId="00000015" w14:textId="5225FE5B" w:rsidR="00ED652E" w:rsidRDefault="003C40AE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</w:t>
      </w:r>
      <w:r w:rsidR="000F315F">
        <w:rPr>
          <w:sz w:val="24"/>
          <w:szCs w:val="24"/>
        </w:rPr>
        <w:t xml:space="preserve">de </w:t>
      </w:r>
      <w:bookmarkStart w:id="0" w:name="_GoBack"/>
      <w:bookmarkEnd w:id="0"/>
      <w:r w:rsidR="00FD450F">
        <w:rPr>
          <w:sz w:val="24"/>
          <w:szCs w:val="24"/>
        </w:rPr>
        <w:t xml:space="preserve">algún </w:t>
      </w:r>
      <w:r w:rsidR="00372575">
        <w:rPr>
          <w:sz w:val="24"/>
          <w:szCs w:val="24"/>
        </w:rPr>
        <w:t xml:space="preserve">dibujo, </w:t>
      </w:r>
      <w:r>
        <w:rPr>
          <w:sz w:val="24"/>
          <w:szCs w:val="24"/>
        </w:rPr>
        <w:t>y de la</w:t>
      </w:r>
      <w:r w:rsidR="00372575">
        <w:rPr>
          <w:sz w:val="24"/>
          <w:szCs w:val="24"/>
        </w:rPr>
        <w:t>s voces y mirada</w:t>
      </w:r>
      <w:r>
        <w:rPr>
          <w:sz w:val="24"/>
          <w:szCs w:val="24"/>
        </w:rPr>
        <w:t>s</w:t>
      </w:r>
      <w:r w:rsidR="00372575">
        <w:rPr>
          <w:sz w:val="24"/>
          <w:szCs w:val="24"/>
        </w:rPr>
        <w:t xml:space="preserve"> que </w:t>
      </w:r>
      <w:r w:rsidR="00FD450F">
        <w:rPr>
          <w:sz w:val="24"/>
          <w:szCs w:val="24"/>
        </w:rPr>
        <w:t xml:space="preserve">asumen </w:t>
      </w:r>
      <w:r w:rsidR="00372575">
        <w:rPr>
          <w:sz w:val="24"/>
          <w:szCs w:val="24"/>
        </w:rPr>
        <w:t>a través del lente de una cámara</w:t>
      </w:r>
      <w:r w:rsidR="00FD450F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se ha buscado visibilizar la experiencia de los niños, niñas, adolescentes y jóvenes</w:t>
      </w:r>
      <w:r>
        <w:rPr>
          <w:sz w:val="24"/>
          <w:szCs w:val="24"/>
        </w:rPr>
        <w:t>;</w:t>
      </w:r>
      <w:r w:rsidR="00372575">
        <w:rPr>
          <w:sz w:val="24"/>
          <w:szCs w:val="24"/>
        </w:rPr>
        <w:t xml:space="preserve"> buscando la interacción, el intercambio y la proyección</w:t>
      </w:r>
      <w:r w:rsidR="00E325B4">
        <w:rPr>
          <w:sz w:val="24"/>
          <w:szCs w:val="24"/>
        </w:rPr>
        <w:t xml:space="preserve"> </w:t>
      </w:r>
      <w:r w:rsidR="00372575">
        <w:rPr>
          <w:sz w:val="24"/>
          <w:szCs w:val="24"/>
        </w:rPr>
        <w:t>de las</w:t>
      </w:r>
      <w:r w:rsidR="00E325B4">
        <w:rPr>
          <w:sz w:val="24"/>
          <w:szCs w:val="24"/>
        </w:rPr>
        <w:t xml:space="preserve"> </w:t>
      </w:r>
      <w:r w:rsidR="00372575">
        <w:rPr>
          <w:sz w:val="24"/>
          <w:szCs w:val="24"/>
        </w:rPr>
        <w:t>experiencias</w:t>
      </w:r>
      <w:r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 w:rsidR="00372575">
        <w:rPr>
          <w:sz w:val="24"/>
          <w:szCs w:val="24"/>
        </w:rPr>
        <w:t>ue cada participante reconozca el entorno</w:t>
      </w:r>
      <w:r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y que todo </w:t>
      </w:r>
      <w:r w:rsidR="00FD450F">
        <w:rPr>
          <w:sz w:val="24"/>
          <w:szCs w:val="24"/>
        </w:rPr>
        <w:t xml:space="preserve">lo </w:t>
      </w:r>
      <w:r w:rsidR="00372575">
        <w:rPr>
          <w:sz w:val="24"/>
          <w:szCs w:val="24"/>
        </w:rPr>
        <w:t xml:space="preserve">que lo rodea </w:t>
      </w:r>
      <w:r w:rsidR="00FD450F">
        <w:rPr>
          <w:sz w:val="24"/>
          <w:szCs w:val="24"/>
        </w:rPr>
        <w:t>se convierta en el</w:t>
      </w:r>
      <w:r w:rsidR="00372575">
        <w:rPr>
          <w:sz w:val="24"/>
          <w:szCs w:val="24"/>
        </w:rPr>
        <w:t xml:space="preserve"> universo que lo defin</w:t>
      </w:r>
      <w:r w:rsidR="00FD450F">
        <w:rPr>
          <w:sz w:val="24"/>
          <w:szCs w:val="24"/>
        </w:rPr>
        <w:t>a</w:t>
      </w:r>
      <w:r w:rsidR="00372575">
        <w:rPr>
          <w:sz w:val="24"/>
          <w:szCs w:val="24"/>
        </w:rPr>
        <w:t xml:space="preserve"> y </w:t>
      </w:r>
      <w:r w:rsidR="00FD450F">
        <w:rPr>
          <w:sz w:val="24"/>
          <w:szCs w:val="24"/>
        </w:rPr>
        <w:t xml:space="preserve">refleje </w:t>
      </w:r>
      <w:r w:rsidR="00372575">
        <w:rPr>
          <w:sz w:val="24"/>
          <w:szCs w:val="24"/>
        </w:rPr>
        <w:t xml:space="preserve">su concepto de </w:t>
      </w:r>
      <w:r w:rsidR="00FD450F"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>realidad</w:t>
      </w:r>
      <w:r w:rsidR="00FD450F"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 w:rsidR="00FD450F">
        <w:rPr>
          <w:sz w:val="24"/>
          <w:szCs w:val="24"/>
        </w:rPr>
        <w:t>Aquí</w:t>
      </w:r>
      <w:r w:rsidR="00372575">
        <w:rPr>
          <w:sz w:val="24"/>
          <w:szCs w:val="24"/>
        </w:rPr>
        <w:t xml:space="preserve"> </w:t>
      </w:r>
      <w:r w:rsidR="00FD450F">
        <w:rPr>
          <w:sz w:val="24"/>
          <w:szCs w:val="24"/>
        </w:rPr>
        <w:t>aparece</w:t>
      </w:r>
      <w:r w:rsidR="00372575">
        <w:rPr>
          <w:sz w:val="24"/>
          <w:szCs w:val="24"/>
        </w:rPr>
        <w:t xml:space="preserve"> otro elemento </w:t>
      </w:r>
      <w:proofErr w:type="spellStart"/>
      <w:r w:rsidR="00372575">
        <w:rPr>
          <w:sz w:val="24"/>
          <w:szCs w:val="24"/>
        </w:rPr>
        <w:t>educomunicativo</w:t>
      </w:r>
      <w:proofErr w:type="spellEnd"/>
      <w:r w:rsidR="006A18CE">
        <w:rPr>
          <w:sz w:val="24"/>
          <w:szCs w:val="24"/>
        </w:rPr>
        <w:t>: el</w:t>
      </w:r>
      <w:r w:rsidR="00372575">
        <w:rPr>
          <w:sz w:val="24"/>
          <w:szCs w:val="24"/>
        </w:rPr>
        <w:t xml:space="preserve"> reconocimiento </w:t>
      </w:r>
      <w:r w:rsidR="006A18CE">
        <w:rPr>
          <w:sz w:val="24"/>
          <w:szCs w:val="24"/>
        </w:rPr>
        <w:t xml:space="preserve">simultáneo de lo </w:t>
      </w:r>
      <w:r w:rsidR="00372575">
        <w:rPr>
          <w:sz w:val="24"/>
          <w:szCs w:val="24"/>
        </w:rPr>
        <w:t>íntimo y de las historias y contexto</w:t>
      </w:r>
      <w:r w:rsidR="006A18CE">
        <w:rPr>
          <w:sz w:val="24"/>
          <w:szCs w:val="24"/>
        </w:rPr>
        <w:t>s</w:t>
      </w:r>
      <w:r w:rsidR="00372575">
        <w:rPr>
          <w:sz w:val="24"/>
          <w:szCs w:val="24"/>
        </w:rPr>
        <w:t xml:space="preserve"> de los demás</w:t>
      </w:r>
      <w:r w:rsidR="006A18CE"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 w:rsidR="006A18CE">
        <w:rPr>
          <w:sz w:val="24"/>
          <w:szCs w:val="24"/>
        </w:rPr>
        <w:t xml:space="preserve"> ello pueden surgir</w:t>
      </w:r>
      <w:r w:rsidR="00372575">
        <w:rPr>
          <w:sz w:val="24"/>
          <w:szCs w:val="24"/>
        </w:rPr>
        <w:t xml:space="preserve"> barreras</w:t>
      </w:r>
      <w:r w:rsidR="006A18CE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o </w:t>
      </w:r>
      <w:r w:rsidR="006A18CE">
        <w:rPr>
          <w:sz w:val="24"/>
          <w:szCs w:val="24"/>
        </w:rPr>
        <w:t>asumirse una posición abierta</w:t>
      </w:r>
      <w:r w:rsidR="00372575">
        <w:rPr>
          <w:sz w:val="24"/>
          <w:szCs w:val="24"/>
        </w:rPr>
        <w:t xml:space="preserve">, </w:t>
      </w:r>
      <w:r w:rsidR="006A18CE">
        <w:rPr>
          <w:sz w:val="24"/>
          <w:szCs w:val="24"/>
        </w:rPr>
        <w:t>que posibilitaría</w:t>
      </w:r>
      <w:r w:rsidR="00372575">
        <w:rPr>
          <w:sz w:val="24"/>
          <w:szCs w:val="24"/>
        </w:rPr>
        <w:t xml:space="preserve"> la tolerancia</w:t>
      </w:r>
      <w:r w:rsidR="006A18CE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y el respeto hacia la voz y </w:t>
      </w:r>
      <w:r w:rsidR="006A18CE">
        <w:rPr>
          <w:sz w:val="24"/>
          <w:szCs w:val="24"/>
        </w:rPr>
        <w:t xml:space="preserve">el </w:t>
      </w:r>
      <w:r w:rsidR="00372575">
        <w:rPr>
          <w:sz w:val="24"/>
          <w:szCs w:val="24"/>
        </w:rPr>
        <w:t>punto de vista del otro.</w:t>
      </w:r>
    </w:p>
    <w:p w14:paraId="00000016" w14:textId="77777777" w:rsidR="00ED652E" w:rsidRDefault="00ED652E" w:rsidP="0039613C">
      <w:pPr>
        <w:spacing w:line="360" w:lineRule="auto"/>
      </w:pPr>
    </w:p>
    <w:p w14:paraId="00000017" w14:textId="77777777" w:rsidR="00ED652E" w:rsidRDefault="00372575" w:rsidP="003961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Convocatoria y aprestamiento</w:t>
      </w:r>
    </w:p>
    <w:p w14:paraId="00000019" w14:textId="73E7E3C0" w:rsidR="00ED652E" w:rsidRDefault="00372575" w:rsidP="00396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proceso de convocatoria fue fundamental el apoyo de </w:t>
      </w:r>
      <w:r w:rsidR="0025130E">
        <w:rPr>
          <w:sz w:val="24"/>
          <w:szCs w:val="24"/>
        </w:rPr>
        <w:t xml:space="preserve">los diferentes </w:t>
      </w:r>
      <w:r>
        <w:rPr>
          <w:sz w:val="24"/>
          <w:szCs w:val="24"/>
        </w:rPr>
        <w:t xml:space="preserve">entes territoriales para llegar a los participantes, estableciendo </w:t>
      </w:r>
      <w:r w:rsidR="0025130E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relaciones </w:t>
      </w:r>
      <w:r w:rsidR="0025130E">
        <w:rPr>
          <w:sz w:val="24"/>
          <w:szCs w:val="24"/>
        </w:rPr>
        <w:t xml:space="preserve">adecuadas </w:t>
      </w:r>
      <w:r>
        <w:rPr>
          <w:sz w:val="24"/>
          <w:szCs w:val="24"/>
        </w:rPr>
        <w:t>para garantizar la continuidad</w:t>
      </w:r>
      <w:r w:rsidR="0025130E">
        <w:rPr>
          <w:sz w:val="24"/>
          <w:szCs w:val="24"/>
        </w:rPr>
        <w:t xml:space="preserve"> de los laboratorios.</w:t>
      </w:r>
      <w:r>
        <w:rPr>
          <w:sz w:val="24"/>
          <w:szCs w:val="24"/>
        </w:rPr>
        <w:t xml:space="preserve"> </w:t>
      </w:r>
      <w:r w:rsidR="0025130E">
        <w:rPr>
          <w:sz w:val="24"/>
          <w:szCs w:val="24"/>
        </w:rPr>
        <w:t>A</w:t>
      </w:r>
      <w:r>
        <w:rPr>
          <w:sz w:val="24"/>
          <w:szCs w:val="24"/>
        </w:rPr>
        <w:t xml:space="preserve"> ellos se les </w:t>
      </w:r>
      <w:r w:rsidR="0025130E">
        <w:rPr>
          <w:sz w:val="24"/>
          <w:szCs w:val="24"/>
        </w:rPr>
        <w:t xml:space="preserve">entregaron </w:t>
      </w:r>
      <w:r>
        <w:rPr>
          <w:sz w:val="24"/>
          <w:szCs w:val="24"/>
        </w:rPr>
        <w:t xml:space="preserve">diferentes piezas informativas </w:t>
      </w:r>
      <w:r w:rsidR="0025130E">
        <w:rPr>
          <w:sz w:val="24"/>
          <w:szCs w:val="24"/>
        </w:rPr>
        <w:t>para que conocieran el</w:t>
      </w:r>
      <w:r>
        <w:rPr>
          <w:sz w:val="24"/>
          <w:szCs w:val="24"/>
        </w:rPr>
        <w:t xml:space="preserve"> contexto</w:t>
      </w:r>
      <w:r w:rsidR="002513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5130E">
        <w:rPr>
          <w:sz w:val="24"/>
          <w:szCs w:val="24"/>
        </w:rPr>
        <w:t>A</w:t>
      </w:r>
      <w:r>
        <w:rPr>
          <w:sz w:val="24"/>
          <w:szCs w:val="24"/>
        </w:rPr>
        <w:t>demás</w:t>
      </w:r>
      <w:r w:rsidR="002513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5130E">
        <w:rPr>
          <w:sz w:val="24"/>
          <w:szCs w:val="24"/>
        </w:rPr>
        <w:t xml:space="preserve">se les </w:t>
      </w:r>
      <w:r>
        <w:rPr>
          <w:sz w:val="24"/>
          <w:szCs w:val="24"/>
        </w:rPr>
        <w:t>comparti</w:t>
      </w:r>
      <w:r w:rsidR="0025130E">
        <w:rPr>
          <w:sz w:val="24"/>
          <w:szCs w:val="24"/>
        </w:rPr>
        <w:t>eron</w:t>
      </w:r>
      <w:r>
        <w:rPr>
          <w:sz w:val="24"/>
          <w:szCs w:val="24"/>
        </w:rPr>
        <w:t xml:space="preserve"> </w:t>
      </w:r>
      <w:r w:rsidR="0025130E">
        <w:rPr>
          <w:sz w:val="24"/>
          <w:szCs w:val="24"/>
        </w:rPr>
        <w:t xml:space="preserve">las </w:t>
      </w:r>
      <w:r>
        <w:rPr>
          <w:sz w:val="24"/>
          <w:szCs w:val="24"/>
        </w:rPr>
        <w:t>evidencias de los resultados obtenidos durante las diferentes sesiones</w:t>
      </w:r>
      <w:r w:rsidR="00DB2400">
        <w:rPr>
          <w:sz w:val="24"/>
          <w:szCs w:val="24"/>
        </w:rPr>
        <w:t>,</w:t>
      </w:r>
      <w:r>
        <w:rPr>
          <w:sz w:val="24"/>
          <w:szCs w:val="24"/>
        </w:rPr>
        <w:t xml:space="preserve"> mediante las piezas de divulgación</w:t>
      </w:r>
      <w:r w:rsidR="0025130E">
        <w:rPr>
          <w:sz w:val="24"/>
          <w:szCs w:val="24"/>
        </w:rPr>
        <w:t>,</w:t>
      </w:r>
      <w:r>
        <w:rPr>
          <w:sz w:val="24"/>
          <w:szCs w:val="24"/>
        </w:rPr>
        <w:t xml:space="preserve"> las plataformas digitales, </w:t>
      </w:r>
      <w:r w:rsidR="0025130E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redes sociales y </w:t>
      </w:r>
      <w:r w:rsidR="0025130E">
        <w:rPr>
          <w:sz w:val="24"/>
          <w:szCs w:val="24"/>
        </w:rPr>
        <w:t xml:space="preserve">los </w:t>
      </w:r>
      <w:r>
        <w:rPr>
          <w:sz w:val="24"/>
          <w:szCs w:val="24"/>
        </w:rPr>
        <w:t>correo</w:t>
      </w:r>
      <w:r w:rsidR="0025130E">
        <w:rPr>
          <w:sz w:val="24"/>
          <w:szCs w:val="24"/>
        </w:rPr>
        <w:t>s</w:t>
      </w:r>
      <w:r>
        <w:rPr>
          <w:sz w:val="24"/>
          <w:szCs w:val="24"/>
        </w:rPr>
        <w:t xml:space="preserve"> electrónico</w:t>
      </w:r>
      <w:r w:rsidR="0025130E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000001A" w14:textId="77777777" w:rsidR="00ED652E" w:rsidRDefault="00ED652E" w:rsidP="0039613C">
      <w:pPr>
        <w:spacing w:line="360" w:lineRule="auto"/>
        <w:jc w:val="both"/>
        <w:rPr>
          <w:sz w:val="24"/>
          <w:szCs w:val="24"/>
        </w:rPr>
      </w:pPr>
    </w:p>
    <w:p w14:paraId="0000001B" w14:textId="77777777" w:rsidR="00ED652E" w:rsidRDefault="00372575" w:rsidP="003961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Vínculos territoriales</w:t>
      </w:r>
    </w:p>
    <w:p w14:paraId="0000001D" w14:textId="6439E8A4" w:rsidR="00ED652E" w:rsidRDefault="00372575" w:rsidP="00396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conexión constante con los participantes </w:t>
      </w:r>
      <w:r w:rsidR="00E02B98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los </w:t>
      </w:r>
      <w:r w:rsidR="003913F8">
        <w:rPr>
          <w:sz w:val="24"/>
          <w:szCs w:val="24"/>
        </w:rPr>
        <w:t>procesos</w:t>
      </w:r>
      <w:r w:rsidR="00E02B98">
        <w:rPr>
          <w:sz w:val="24"/>
          <w:szCs w:val="24"/>
        </w:rPr>
        <w:t>,</w:t>
      </w:r>
      <w:r>
        <w:rPr>
          <w:sz w:val="24"/>
          <w:szCs w:val="24"/>
        </w:rPr>
        <w:t xml:space="preserve"> y </w:t>
      </w:r>
      <w:r w:rsidR="00E02B98">
        <w:rPr>
          <w:sz w:val="24"/>
          <w:szCs w:val="24"/>
        </w:rPr>
        <w:t xml:space="preserve">con </w:t>
      </w:r>
      <w:r>
        <w:rPr>
          <w:sz w:val="24"/>
          <w:szCs w:val="24"/>
        </w:rPr>
        <w:t>sus familias, fue clave</w:t>
      </w:r>
      <w:r w:rsidR="00E02B98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</w:t>
      </w:r>
      <w:r w:rsidR="00E02B98">
        <w:rPr>
          <w:sz w:val="24"/>
          <w:szCs w:val="24"/>
        </w:rPr>
        <w:t xml:space="preserve">tener </w:t>
      </w:r>
      <w:r>
        <w:rPr>
          <w:sz w:val="24"/>
          <w:szCs w:val="24"/>
        </w:rPr>
        <w:t>en cuenta la relevancia de sus voces</w:t>
      </w:r>
      <w:r w:rsidR="00DB2400">
        <w:rPr>
          <w:sz w:val="24"/>
          <w:szCs w:val="24"/>
        </w:rPr>
        <w:t>,</w:t>
      </w:r>
      <w:r>
        <w:rPr>
          <w:sz w:val="24"/>
          <w:szCs w:val="24"/>
        </w:rPr>
        <w:t xml:space="preserve"> y </w:t>
      </w:r>
      <w:r w:rsidR="00E02B98">
        <w:rPr>
          <w:sz w:val="24"/>
          <w:szCs w:val="24"/>
        </w:rPr>
        <w:t xml:space="preserve">su </w:t>
      </w:r>
      <w:r>
        <w:rPr>
          <w:sz w:val="24"/>
          <w:szCs w:val="24"/>
        </w:rPr>
        <w:t>conocimiento de la</w:t>
      </w:r>
      <w:r w:rsidR="00E02B98">
        <w:rPr>
          <w:sz w:val="24"/>
          <w:szCs w:val="24"/>
        </w:rPr>
        <w:t>s</w:t>
      </w:r>
      <w:r>
        <w:rPr>
          <w:sz w:val="24"/>
          <w:szCs w:val="24"/>
        </w:rPr>
        <w:t xml:space="preserve"> comunidad</w:t>
      </w:r>
      <w:r w:rsidR="00E02B98">
        <w:rPr>
          <w:sz w:val="24"/>
          <w:szCs w:val="24"/>
        </w:rPr>
        <w:t>es</w:t>
      </w:r>
      <w:r>
        <w:rPr>
          <w:sz w:val="24"/>
          <w:szCs w:val="24"/>
        </w:rPr>
        <w:t xml:space="preserve"> y </w:t>
      </w:r>
      <w:r w:rsidR="00DB2400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E02B98">
        <w:rPr>
          <w:sz w:val="24"/>
          <w:szCs w:val="24"/>
        </w:rPr>
        <w:t>l</w:t>
      </w:r>
      <w:r>
        <w:rPr>
          <w:sz w:val="24"/>
          <w:szCs w:val="24"/>
        </w:rPr>
        <w:t xml:space="preserve"> entorno de su diario vivir</w:t>
      </w:r>
      <w:r w:rsidR="00E02B9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02B98">
        <w:rPr>
          <w:sz w:val="24"/>
          <w:szCs w:val="24"/>
        </w:rPr>
        <w:t xml:space="preserve">Esto </w:t>
      </w:r>
      <w:r>
        <w:rPr>
          <w:sz w:val="24"/>
          <w:szCs w:val="24"/>
        </w:rPr>
        <w:t xml:space="preserve">brinda un contexto </w:t>
      </w:r>
      <w:r w:rsidR="00E02B98">
        <w:rPr>
          <w:sz w:val="24"/>
          <w:szCs w:val="24"/>
        </w:rPr>
        <w:t>sobre sus</w:t>
      </w:r>
      <w:r>
        <w:rPr>
          <w:sz w:val="24"/>
          <w:szCs w:val="24"/>
        </w:rPr>
        <w:t xml:space="preserve"> prácticas cotidianas</w:t>
      </w:r>
      <w:r w:rsidR="00E02B98">
        <w:rPr>
          <w:sz w:val="24"/>
          <w:szCs w:val="24"/>
        </w:rPr>
        <w:t>,</w:t>
      </w:r>
      <w:r>
        <w:rPr>
          <w:sz w:val="24"/>
          <w:szCs w:val="24"/>
        </w:rPr>
        <w:t xml:space="preserve"> y </w:t>
      </w:r>
      <w:r w:rsidR="00E02B98">
        <w:rPr>
          <w:sz w:val="24"/>
          <w:szCs w:val="24"/>
        </w:rPr>
        <w:t>permite visualizar la importancia</w:t>
      </w:r>
      <w:r>
        <w:rPr>
          <w:sz w:val="24"/>
          <w:szCs w:val="24"/>
        </w:rPr>
        <w:t xml:space="preserve"> </w:t>
      </w:r>
      <w:r w:rsidR="00E02B98">
        <w:rPr>
          <w:sz w:val="24"/>
          <w:szCs w:val="24"/>
        </w:rPr>
        <w:t xml:space="preserve">de los </w:t>
      </w:r>
      <w:r>
        <w:rPr>
          <w:sz w:val="24"/>
          <w:szCs w:val="24"/>
        </w:rPr>
        <w:t xml:space="preserve">diferentes núcleos de interacción, desde lo íntimo </w:t>
      </w:r>
      <w:r w:rsidR="00E02B98">
        <w:rPr>
          <w:sz w:val="24"/>
          <w:szCs w:val="24"/>
        </w:rPr>
        <w:t xml:space="preserve">a </w:t>
      </w:r>
      <w:r>
        <w:rPr>
          <w:sz w:val="24"/>
          <w:szCs w:val="24"/>
        </w:rPr>
        <w:t>lo comunitario.</w:t>
      </w:r>
    </w:p>
    <w:p w14:paraId="0000001F" w14:textId="356EA28A" w:rsidR="00ED652E" w:rsidRDefault="00372575" w:rsidP="0037257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medios comunitarios y de </w:t>
      </w:r>
      <w:r w:rsidR="00FA4AF7">
        <w:rPr>
          <w:sz w:val="24"/>
          <w:szCs w:val="24"/>
        </w:rPr>
        <w:t xml:space="preserve">la </w:t>
      </w:r>
      <w:r>
        <w:rPr>
          <w:sz w:val="24"/>
          <w:szCs w:val="24"/>
        </w:rPr>
        <w:t>ciudad permitieron el acercamiento</w:t>
      </w:r>
      <w:r w:rsidR="00DB2400">
        <w:rPr>
          <w:sz w:val="24"/>
          <w:szCs w:val="24"/>
        </w:rPr>
        <w:t>, y</w:t>
      </w:r>
      <w:r>
        <w:rPr>
          <w:sz w:val="24"/>
          <w:szCs w:val="24"/>
        </w:rPr>
        <w:t xml:space="preserve"> </w:t>
      </w:r>
      <w:r w:rsidR="00FA4AF7">
        <w:rPr>
          <w:sz w:val="24"/>
          <w:szCs w:val="24"/>
        </w:rPr>
        <w:t>reafirmar</w:t>
      </w:r>
      <w:r>
        <w:rPr>
          <w:sz w:val="24"/>
          <w:szCs w:val="24"/>
        </w:rPr>
        <w:t xml:space="preserve"> la identidad y </w:t>
      </w:r>
      <w:r w:rsidR="00FA4AF7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razón de ser de los </w:t>
      </w:r>
      <w:r w:rsidR="00FA4AF7">
        <w:rPr>
          <w:sz w:val="24"/>
          <w:szCs w:val="24"/>
        </w:rPr>
        <w:t>LCA.</w:t>
      </w:r>
      <w:r>
        <w:rPr>
          <w:sz w:val="24"/>
          <w:szCs w:val="24"/>
        </w:rPr>
        <w:t xml:space="preserve"> </w:t>
      </w:r>
      <w:r w:rsidR="00FA4AF7">
        <w:rPr>
          <w:sz w:val="24"/>
          <w:szCs w:val="24"/>
        </w:rPr>
        <w:t>Esto</w:t>
      </w:r>
      <w:r>
        <w:rPr>
          <w:sz w:val="24"/>
          <w:szCs w:val="24"/>
        </w:rPr>
        <w:t xml:space="preserve"> contribuyó a </w:t>
      </w:r>
      <w:r w:rsidR="00FA4AF7">
        <w:rPr>
          <w:sz w:val="24"/>
          <w:szCs w:val="24"/>
        </w:rPr>
        <w:t xml:space="preserve">darle </w:t>
      </w:r>
      <w:r>
        <w:rPr>
          <w:sz w:val="24"/>
          <w:szCs w:val="24"/>
        </w:rPr>
        <w:t xml:space="preserve">una proyección </w:t>
      </w:r>
      <w:r w:rsidR="00FA4AF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los territorios mediada por los </w:t>
      </w:r>
      <w:r w:rsidR="00FA4AF7">
        <w:rPr>
          <w:sz w:val="24"/>
          <w:szCs w:val="24"/>
        </w:rPr>
        <w:t xml:space="preserve">propios </w:t>
      </w:r>
      <w:r>
        <w:rPr>
          <w:sz w:val="24"/>
          <w:szCs w:val="24"/>
        </w:rPr>
        <w:t xml:space="preserve">participantes, que tienen una voz activa en </w:t>
      </w:r>
      <w:r w:rsidR="00FA4AF7">
        <w:rPr>
          <w:sz w:val="24"/>
          <w:szCs w:val="24"/>
        </w:rPr>
        <w:t xml:space="preserve">la </w:t>
      </w:r>
      <w:r>
        <w:rPr>
          <w:sz w:val="24"/>
          <w:szCs w:val="24"/>
        </w:rPr>
        <w:lastRenderedPageBreak/>
        <w:t>apuesta por la formación de ciudadanos que asum</w:t>
      </w:r>
      <w:r w:rsidR="00FA4AF7">
        <w:rPr>
          <w:sz w:val="24"/>
          <w:szCs w:val="24"/>
        </w:rPr>
        <w:t>a</w:t>
      </w:r>
      <w:r>
        <w:rPr>
          <w:sz w:val="24"/>
          <w:szCs w:val="24"/>
        </w:rPr>
        <w:t xml:space="preserve">n su posición </w:t>
      </w:r>
      <w:r w:rsidR="00FA4AF7">
        <w:rPr>
          <w:sz w:val="24"/>
          <w:szCs w:val="24"/>
        </w:rPr>
        <w:t xml:space="preserve">en el ámbito de </w:t>
      </w:r>
      <w:r>
        <w:rPr>
          <w:sz w:val="24"/>
          <w:szCs w:val="24"/>
        </w:rPr>
        <w:t>lo público.</w:t>
      </w:r>
    </w:p>
    <w:p w14:paraId="00000020" w14:textId="77777777" w:rsidR="00ED652E" w:rsidRDefault="00ED652E" w:rsidP="0039613C">
      <w:pPr>
        <w:spacing w:line="360" w:lineRule="auto"/>
        <w:jc w:val="both"/>
        <w:rPr>
          <w:sz w:val="24"/>
          <w:szCs w:val="24"/>
        </w:rPr>
      </w:pPr>
    </w:p>
    <w:p w14:paraId="00000021" w14:textId="705E5B9A" w:rsidR="00ED652E" w:rsidRDefault="00372575" w:rsidP="003961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Trabajo en </w:t>
      </w:r>
      <w:r w:rsidR="00D20D37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ed</w:t>
      </w:r>
    </w:p>
    <w:p w14:paraId="00000023" w14:textId="11B53E4D" w:rsidR="00ED652E" w:rsidRDefault="00372575" w:rsidP="0039613C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Los resultados obtenidos en los </w:t>
      </w:r>
      <w:r w:rsidR="00794B03">
        <w:rPr>
          <w:color w:val="222222"/>
          <w:sz w:val="24"/>
          <w:szCs w:val="24"/>
          <w:highlight w:val="white"/>
        </w:rPr>
        <w:t>LCA</w:t>
      </w:r>
      <w:r>
        <w:rPr>
          <w:color w:val="222222"/>
          <w:sz w:val="24"/>
          <w:szCs w:val="24"/>
          <w:highlight w:val="white"/>
        </w:rPr>
        <w:t xml:space="preserve"> son el producto de un trabajo articulado desde cada uno de los frentes de acción o</w:t>
      </w:r>
      <w:r w:rsidR="00794B03">
        <w:rPr>
          <w:color w:val="222222"/>
          <w:sz w:val="24"/>
          <w:szCs w:val="24"/>
          <w:highlight w:val="white"/>
        </w:rPr>
        <w:t xml:space="preserve"> </w:t>
      </w:r>
      <w:r>
        <w:rPr>
          <w:color w:val="222222"/>
          <w:sz w:val="24"/>
          <w:szCs w:val="24"/>
          <w:highlight w:val="white"/>
        </w:rPr>
        <w:t>componentes de</w:t>
      </w:r>
      <w:r w:rsidR="00794B03">
        <w:rPr>
          <w:color w:val="222222"/>
          <w:sz w:val="24"/>
          <w:szCs w:val="24"/>
          <w:highlight w:val="white"/>
        </w:rPr>
        <w:t>l</w:t>
      </w:r>
      <w:r>
        <w:rPr>
          <w:color w:val="222222"/>
          <w:sz w:val="24"/>
          <w:szCs w:val="24"/>
          <w:highlight w:val="white"/>
        </w:rPr>
        <w:t xml:space="preserve"> proyecto</w:t>
      </w:r>
      <w:r w:rsidR="00794B03">
        <w:rPr>
          <w:color w:val="222222"/>
          <w:sz w:val="24"/>
          <w:szCs w:val="24"/>
          <w:highlight w:val="white"/>
        </w:rPr>
        <w:t>. En su día a día,</w:t>
      </w:r>
      <w:r>
        <w:rPr>
          <w:color w:val="222222"/>
          <w:sz w:val="24"/>
          <w:szCs w:val="24"/>
          <w:highlight w:val="white"/>
        </w:rPr>
        <w:t xml:space="preserve"> los artistas formadores interactúan con el territorio, </w:t>
      </w:r>
      <w:r w:rsidR="003E5E23">
        <w:rPr>
          <w:color w:val="222222"/>
          <w:sz w:val="24"/>
          <w:szCs w:val="24"/>
          <w:highlight w:val="white"/>
        </w:rPr>
        <w:t xml:space="preserve">y </w:t>
      </w:r>
      <w:r>
        <w:rPr>
          <w:color w:val="222222"/>
          <w:sz w:val="24"/>
          <w:szCs w:val="24"/>
          <w:highlight w:val="white"/>
        </w:rPr>
        <w:t xml:space="preserve">son la representación de </w:t>
      </w:r>
      <w:r w:rsidR="003E5E23">
        <w:rPr>
          <w:color w:val="222222"/>
          <w:sz w:val="24"/>
          <w:szCs w:val="24"/>
          <w:highlight w:val="white"/>
        </w:rPr>
        <w:t>la Red ante</w:t>
      </w:r>
      <w:r>
        <w:rPr>
          <w:color w:val="222222"/>
          <w:sz w:val="24"/>
          <w:szCs w:val="24"/>
          <w:highlight w:val="white"/>
        </w:rPr>
        <w:t xml:space="preserve"> los participantes y sus familias</w:t>
      </w:r>
      <w:r w:rsidR="003E5E23">
        <w:rPr>
          <w:color w:val="222222"/>
          <w:sz w:val="24"/>
          <w:szCs w:val="24"/>
          <w:highlight w:val="white"/>
        </w:rPr>
        <w:t>.</w:t>
      </w:r>
      <w:r>
        <w:rPr>
          <w:color w:val="222222"/>
          <w:sz w:val="24"/>
          <w:szCs w:val="24"/>
          <w:highlight w:val="white"/>
        </w:rPr>
        <w:t xml:space="preserve"> </w:t>
      </w:r>
      <w:r w:rsidR="003E5E23">
        <w:rPr>
          <w:color w:val="222222"/>
          <w:sz w:val="24"/>
          <w:szCs w:val="24"/>
          <w:highlight w:val="white"/>
        </w:rPr>
        <w:t>L</w:t>
      </w:r>
      <w:r>
        <w:rPr>
          <w:color w:val="222222"/>
          <w:sz w:val="24"/>
          <w:szCs w:val="24"/>
          <w:highlight w:val="white"/>
        </w:rPr>
        <w:t xml:space="preserve">a sintonía </w:t>
      </w:r>
      <w:r w:rsidR="003E5E23">
        <w:rPr>
          <w:color w:val="222222"/>
          <w:sz w:val="24"/>
          <w:szCs w:val="24"/>
          <w:highlight w:val="white"/>
        </w:rPr>
        <w:t xml:space="preserve">entre </w:t>
      </w:r>
      <w:r>
        <w:rPr>
          <w:color w:val="222222"/>
          <w:sz w:val="24"/>
          <w:szCs w:val="24"/>
          <w:highlight w:val="white"/>
        </w:rPr>
        <w:t xml:space="preserve">los diferentes componentes </w:t>
      </w:r>
      <w:r w:rsidR="003E5E23">
        <w:rPr>
          <w:color w:val="222222"/>
          <w:sz w:val="24"/>
          <w:szCs w:val="24"/>
          <w:highlight w:val="white"/>
        </w:rPr>
        <w:t xml:space="preserve">y </w:t>
      </w:r>
      <w:r>
        <w:rPr>
          <w:color w:val="222222"/>
          <w:sz w:val="24"/>
          <w:szCs w:val="24"/>
          <w:highlight w:val="white"/>
        </w:rPr>
        <w:t xml:space="preserve">los coordinadores de formación permite identificar </w:t>
      </w:r>
      <w:r w:rsidR="003E5E23">
        <w:rPr>
          <w:color w:val="222222"/>
          <w:sz w:val="24"/>
          <w:szCs w:val="24"/>
          <w:highlight w:val="white"/>
        </w:rPr>
        <w:t>las acciones</w:t>
      </w:r>
      <w:r>
        <w:rPr>
          <w:color w:val="222222"/>
          <w:sz w:val="24"/>
          <w:szCs w:val="24"/>
          <w:highlight w:val="white"/>
        </w:rPr>
        <w:t xml:space="preserve"> </w:t>
      </w:r>
      <w:r w:rsidR="003E5E23">
        <w:rPr>
          <w:color w:val="222222"/>
          <w:sz w:val="24"/>
          <w:szCs w:val="24"/>
          <w:highlight w:val="white"/>
        </w:rPr>
        <w:t xml:space="preserve">requeridas </w:t>
      </w:r>
      <w:r>
        <w:rPr>
          <w:color w:val="222222"/>
          <w:sz w:val="24"/>
          <w:szCs w:val="24"/>
          <w:highlight w:val="white"/>
        </w:rPr>
        <w:t>para alimentar el proceso formativo</w:t>
      </w:r>
      <w:r w:rsidR="003E5E23">
        <w:rPr>
          <w:color w:val="222222"/>
          <w:sz w:val="24"/>
          <w:szCs w:val="24"/>
          <w:highlight w:val="white"/>
        </w:rPr>
        <w:t>,</w:t>
      </w:r>
      <w:r>
        <w:rPr>
          <w:color w:val="222222"/>
          <w:sz w:val="24"/>
          <w:szCs w:val="24"/>
          <w:highlight w:val="white"/>
        </w:rPr>
        <w:t xml:space="preserve"> fortaleciendo </w:t>
      </w:r>
      <w:r w:rsidR="003E5E23">
        <w:rPr>
          <w:color w:val="222222"/>
          <w:sz w:val="24"/>
          <w:szCs w:val="24"/>
          <w:highlight w:val="white"/>
        </w:rPr>
        <w:t xml:space="preserve">así los </w:t>
      </w:r>
      <w:r>
        <w:rPr>
          <w:color w:val="222222"/>
          <w:sz w:val="24"/>
          <w:szCs w:val="24"/>
          <w:highlight w:val="white"/>
        </w:rPr>
        <w:t xml:space="preserve">aspectos técnicos y </w:t>
      </w:r>
      <w:r w:rsidR="003E5E23">
        <w:rPr>
          <w:color w:val="222222"/>
          <w:sz w:val="24"/>
          <w:szCs w:val="24"/>
          <w:highlight w:val="white"/>
        </w:rPr>
        <w:t xml:space="preserve">de </w:t>
      </w:r>
      <w:r>
        <w:rPr>
          <w:color w:val="222222"/>
          <w:sz w:val="24"/>
          <w:szCs w:val="24"/>
          <w:highlight w:val="white"/>
        </w:rPr>
        <w:t xml:space="preserve">producción de contenidos que apunten a mejorar </w:t>
      </w:r>
      <w:r w:rsidR="003E5E23">
        <w:rPr>
          <w:color w:val="222222"/>
          <w:sz w:val="24"/>
          <w:szCs w:val="24"/>
          <w:highlight w:val="white"/>
        </w:rPr>
        <w:t xml:space="preserve">los </w:t>
      </w:r>
      <w:r>
        <w:rPr>
          <w:color w:val="222222"/>
          <w:sz w:val="24"/>
          <w:szCs w:val="24"/>
          <w:highlight w:val="white"/>
        </w:rPr>
        <w:t>laboratorios</w:t>
      </w:r>
      <w:r w:rsidR="003E5E23">
        <w:rPr>
          <w:color w:val="222222"/>
          <w:sz w:val="24"/>
          <w:szCs w:val="24"/>
          <w:highlight w:val="white"/>
        </w:rPr>
        <w:t>,</w:t>
      </w:r>
      <w:r>
        <w:rPr>
          <w:color w:val="222222"/>
          <w:sz w:val="24"/>
          <w:szCs w:val="24"/>
          <w:highlight w:val="white"/>
        </w:rPr>
        <w:t xml:space="preserve"> </w:t>
      </w:r>
      <w:r w:rsidR="003E5E23">
        <w:rPr>
          <w:color w:val="222222"/>
          <w:sz w:val="24"/>
          <w:szCs w:val="24"/>
          <w:highlight w:val="white"/>
        </w:rPr>
        <w:t>cuya razón de ser es</w:t>
      </w:r>
      <w:r>
        <w:rPr>
          <w:color w:val="222222"/>
          <w:sz w:val="24"/>
          <w:szCs w:val="24"/>
          <w:highlight w:val="white"/>
        </w:rPr>
        <w:t xml:space="preserve"> </w:t>
      </w:r>
      <w:r w:rsidR="003E5E23">
        <w:rPr>
          <w:color w:val="222222"/>
          <w:sz w:val="24"/>
          <w:szCs w:val="24"/>
          <w:highlight w:val="white"/>
        </w:rPr>
        <w:t xml:space="preserve">servir a </w:t>
      </w:r>
      <w:r>
        <w:rPr>
          <w:color w:val="222222"/>
          <w:sz w:val="24"/>
          <w:szCs w:val="24"/>
          <w:highlight w:val="white"/>
        </w:rPr>
        <w:t>las comunidades.</w:t>
      </w:r>
    </w:p>
    <w:p w14:paraId="00000024" w14:textId="77777777" w:rsidR="00ED652E" w:rsidRDefault="00ED652E" w:rsidP="0039613C">
      <w:pPr>
        <w:spacing w:line="360" w:lineRule="auto"/>
        <w:jc w:val="both"/>
        <w:rPr>
          <w:color w:val="222222"/>
          <w:sz w:val="24"/>
          <w:szCs w:val="24"/>
          <w:highlight w:val="white"/>
        </w:rPr>
      </w:pPr>
    </w:p>
    <w:p w14:paraId="00000025" w14:textId="77777777" w:rsidR="00ED652E" w:rsidRDefault="00372575" w:rsidP="0039613C">
      <w:pPr>
        <w:spacing w:line="360" w:lineRule="auto"/>
        <w:jc w:val="both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>El diseño y la ilustración al servicio de la estrategia de divulgación</w:t>
      </w:r>
    </w:p>
    <w:p w14:paraId="00000027" w14:textId="4C942E0B" w:rsidR="00ED652E" w:rsidRDefault="00372575" w:rsidP="00396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bien hay personas que agudizan su percepción a través de sentidos como el tacto, el olfato o el oído</w:t>
      </w:r>
      <w:r w:rsidR="001F1B64">
        <w:rPr>
          <w:sz w:val="24"/>
          <w:szCs w:val="24"/>
        </w:rPr>
        <w:t>,</w:t>
      </w:r>
      <w:r>
        <w:rPr>
          <w:sz w:val="24"/>
          <w:szCs w:val="24"/>
        </w:rPr>
        <w:t xml:space="preserve"> la vista es un elemento fundamental para </w:t>
      </w:r>
      <w:r w:rsidR="001F1B64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="001F1B64">
        <w:rPr>
          <w:sz w:val="24"/>
          <w:szCs w:val="24"/>
        </w:rPr>
        <w:t xml:space="preserve">generación de </w:t>
      </w:r>
      <w:r>
        <w:rPr>
          <w:sz w:val="24"/>
          <w:szCs w:val="24"/>
        </w:rPr>
        <w:t xml:space="preserve">imágenes en nuestro cerebro, </w:t>
      </w:r>
      <w:r w:rsidR="001F1B64">
        <w:rPr>
          <w:sz w:val="24"/>
          <w:szCs w:val="24"/>
        </w:rPr>
        <w:t xml:space="preserve">lo que </w:t>
      </w:r>
      <w:r w:rsidR="00DB2400">
        <w:rPr>
          <w:sz w:val="24"/>
          <w:szCs w:val="24"/>
        </w:rPr>
        <w:t>hemos denominado</w:t>
      </w:r>
      <w:r>
        <w:rPr>
          <w:sz w:val="24"/>
          <w:szCs w:val="24"/>
        </w:rPr>
        <w:t xml:space="preserve"> </w:t>
      </w:r>
      <w:r w:rsidR="001F1B64">
        <w:rPr>
          <w:sz w:val="24"/>
          <w:szCs w:val="24"/>
        </w:rPr>
        <w:t xml:space="preserve">como </w:t>
      </w:r>
      <w:r w:rsidRPr="00E72381">
        <w:rPr>
          <w:i/>
          <w:sz w:val="24"/>
          <w:szCs w:val="24"/>
        </w:rPr>
        <w:t>recordación</w:t>
      </w:r>
      <w:r w:rsidR="000F4C9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4C94">
        <w:rPr>
          <w:sz w:val="24"/>
          <w:szCs w:val="24"/>
        </w:rPr>
        <w:t>Dicho elemento fue</w:t>
      </w:r>
      <w:r>
        <w:rPr>
          <w:sz w:val="24"/>
          <w:szCs w:val="24"/>
        </w:rPr>
        <w:t xml:space="preserve"> abordado desde </w:t>
      </w:r>
      <w:r w:rsidR="00CC7B84">
        <w:rPr>
          <w:sz w:val="24"/>
          <w:szCs w:val="24"/>
        </w:rPr>
        <w:t xml:space="preserve">la </w:t>
      </w:r>
      <w:r w:rsidR="000F4C94">
        <w:rPr>
          <w:sz w:val="24"/>
          <w:szCs w:val="24"/>
        </w:rPr>
        <w:t>creación</w:t>
      </w:r>
      <w:r>
        <w:rPr>
          <w:sz w:val="24"/>
          <w:szCs w:val="24"/>
        </w:rPr>
        <w:t xml:space="preserve"> </w:t>
      </w:r>
      <w:r w:rsidR="000F4C94">
        <w:rPr>
          <w:sz w:val="24"/>
          <w:szCs w:val="24"/>
        </w:rPr>
        <w:t xml:space="preserve">gráfica </w:t>
      </w:r>
      <w:r>
        <w:rPr>
          <w:sz w:val="24"/>
          <w:szCs w:val="24"/>
        </w:rPr>
        <w:t xml:space="preserve">de </w:t>
      </w:r>
      <w:r w:rsidR="000F4C94">
        <w:rPr>
          <w:sz w:val="24"/>
          <w:szCs w:val="24"/>
        </w:rPr>
        <w:t xml:space="preserve">los </w:t>
      </w:r>
      <w:r>
        <w:rPr>
          <w:sz w:val="24"/>
          <w:szCs w:val="24"/>
        </w:rPr>
        <w:t xml:space="preserve">objetos, </w:t>
      </w:r>
      <w:r w:rsidR="000F4C94">
        <w:rPr>
          <w:sz w:val="24"/>
          <w:szCs w:val="24"/>
        </w:rPr>
        <w:t>í</w:t>
      </w:r>
      <w:r>
        <w:rPr>
          <w:sz w:val="24"/>
          <w:szCs w:val="24"/>
        </w:rPr>
        <w:t xml:space="preserve">conos y lugares comunes de </w:t>
      </w:r>
      <w:r w:rsidR="000F4C94">
        <w:rPr>
          <w:sz w:val="24"/>
          <w:szCs w:val="24"/>
        </w:rPr>
        <w:t xml:space="preserve">la </w:t>
      </w:r>
      <w:r>
        <w:rPr>
          <w:sz w:val="24"/>
          <w:szCs w:val="24"/>
        </w:rPr>
        <w:t>cotidianidad colectiva</w:t>
      </w:r>
      <w:r w:rsidR="000F4C94">
        <w:rPr>
          <w:sz w:val="24"/>
          <w:szCs w:val="24"/>
        </w:rPr>
        <w:t>; y tiene el</w:t>
      </w:r>
      <w:r>
        <w:rPr>
          <w:sz w:val="24"/>
          <w:szCs w:val="24"/>
        </w:rPr>
        <w:t xml:space="preserve"> propósito </w:t>
      </w:r>
      <w:r w:rsidR="000F4C94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generar un impacto </w:t>
      </w:r>
      <w:r w:rsidR="000F4C94">
        <w:rPr>
          <w:sz w:val="24"/>
          <w:szCs w:val="24"/>
        </w:rPr>
        <w:t xml:space="preserve">y construir </w:t>
      </w:r>
      <w:r>
        <w:rPr>
          <w:sz w:val="24"/>
          <w:szCs w:val="24"/>
        </w:rPr>
        <w:t xml:space="preserve">en </w:t>
      </w:r>
      <w:r w:rsidR="000F4C94">
        <w:rPr>
          <w:sz w:val="24"/>
          <w:szCs w:val="24"/>
        </w:rPr>
        <w:t xml:space="preserve">los </w:t>
      </w:r>
      <w:r>
        <w:rPr>
          <w:sz w:val="24"/>
          <w:szCs w:val="24"/>
        </w:rPr>
        <w:t>participantes, directos e indirectos</w:t>
      </w:r>
      <w:r w:rsidR="000F4C94">
        <w:rPr>
          <w:sz w:val="24"/>
          <w:szCs w:val="24"/>
        </w:rPr>
        <w:t>,</w:t>
      </w:r>
      <w:r>
        <w:rPr>
          <w:sz w:val="24"/>
          <w:szCs w:val="24"/>
        </w:rPr>
        <w:t xml:space="preserve"> una idea referente del significado de la RCA y </w:t>
      </w:r>
      <w:r w:rsidR="000F4C94">
        <w:rPr>
          <w:sz w:val="24"/>
          <w:szCs w:val="24"/>
        </w:rPr>
        <w:t xml:space="preserve">su </w:t>
      </w:r>
      <w:r>
        <w:rPr>
          <w:sz w:val="24"/>
          <w:szCs w:val="24"/>
        </w:rPr>
        <w:t>intervención en el territorio.</w:t>
      </w:r>
    </w:p>
    <w:p w14:paraId="00000029" w14:textId="0E94840B" w:rsidR="00ED652E" w:rsidRDefault="00372575" w:rsidP="00372575">
      <w:pPr>
        <w:spacing w:line="360" w:lineRule="auto"/>
        <w:ind w:firstLine="567"/>
        <w:jc w:val="both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 xml:space="preserve">Desde el </w:t>
      </w:r>
      <w:r w:rsidR="00CC7B84">
        <w:rPr>
          <w:sz w:val="24"/>
          <w:szCs w:val="24"/>
        </w:rPr>
        <w:t xml:space="preserve">campo </w:t>
      </w:r>
      <w:r>
        <w:rPr>
          <w:sz w:val="24"/>
          <w:szCs w:val="24"/>
        </w:rPr>
        <w:t xml:space="preserve">específico del diseño gráfico fueron implementadas </w:t>
      </w:r>
      <w:r w:rsidR="00CC7B84">
        <w:rPr>
          <w:sz w:val="24"/>
          <w:szCs w:val="24"/>
        </w:rPr>
        <w:t xml:space="preserve">algunas </w:t>
      </w:r>
      <w:r>
        <w:rPr>
          <w:sz w:val="24"/>
          <w:szCs w:val="24"/>
        </w:rPr>
        <w:t xml:space="preserve">propuestas </w:t>
      </w:r>
      <w:r w:rsidR="00CC7B84">
        <w:rPr>
          <w:sz w:val="24"/>
          <w:szCs w:val="24"/>
        </w:rPr>
        <w:t xml:space="preserve">conceptuales </w:t>
      </w:r>
      <w:r>
        <w:rPr>
          <w:sz w:val="24"/>
          <w:szCs w:val="24"/>
        </w:rPr>
        <w:t xml:space="preserve">y </w:t>
      </w:r>
      <w:r w:rsidR="00CC7B84">
        <w:rPr>
          <w:sz w:val="24"/>
          <w:szCs w:val="24"/>
        </w:rPr>
        <w:t xml:space="preserve">argumentales; para producir </w:t>
      </w:r>
      <w:r>
        <w:rPr>
          <w:sz w:val="24"/>
          <w:szCs w:val="24"/>
        </w:rPr>
        <w:t xml:space="preserve">así las fotografías, ilustraciones, tipografías, paleta de colores, </w:t>
      </w:r>
      <w:r w:rsidR="00CC7B84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iconografía </w:t>
      </w:r>
      <w:r w:rsidR="00CC7B84">
        <w:rPr>
          <w:sz w:val="24"/>
          <w:szCs w:val="24"/>
        </w:rPr>
        <w:t>que</w:t>
      </w:r>
      <w:r>
        <w:rPr>
          <w:sz w:val="24"/>
          <w:szCs w:val="24"/>
        </w:rPr>
        <w:t xml:space="preserve"> acompaña</w:t>
      </w:r>
      <w:r w:rsidR="00CC7B84">
        <w:rPr>
          <w:sz w:val="24"/>
          <w:szCs w:val="24"/>
        </w:rPr>
        <w:t>n</w:t>
      </w:r>
      <w:r>
        <w:rPr>
          <w:sz w:val="24"/>
          <w:szCs w:val="24"/>
        </w:rPr>
        <w:t xml:space="preserve"> y </w:t>
      </w:r>
      <w:r w:rsidR="00CC7B84">
        <w:rPr>
          <w:sz w:val="24"/>
          <w:szCs w:val="24"/>
        </w:rPr>
        <w:t xml:space="preserve">apoyan </w:t>
      </w:r>
      <w:r>
        <w:rPr>
          <w:sz w:val="24"/>
          <w:szCs w:val="24"/>
        </w:rPr>
        <w:t>las estrategias de divulgación y comunica</w:t>
      </w:r>
      <w:r w:rsidR="00CC7B84">
        <w:rPr>
          <w:sz w:val="24"/>
          <w:szCs w:val="24"/>
        </w:rPr>
        <w:t>ción</w:t>
      </w:r>
      <w:r>
        <w:rPr>
          <w:sz w:val="24"/>
          <w:szCs w:val="24"/>
        </w:rPr>
        <w:t>.</w:t>
      </w:r>
    </w:p>
    <w:p w14:paraId="0000002A" w14:textId="77777777" w:rsidR="00ED652E" w:rsidRDefault="00ED652E" w:rsidP="0039613C">
      <w:pPr>
        <w:spacing w:line="360" w:lineRule="auto"/>
        <w:jc w:val="both"/>
        <w:rPr>
          <w:b/>
          <w:sz w:val="24"/>
          <w:szCs w:val="24"/>
        </w:rPr>
      </w:pPr>
    </w:p>
    <w:p w14:paraId="0000002C" w14:textId="77777777" w:rsidR="00ED652E" w:rsidRDefault="00372575" w:rsidP="0039613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¿Por qué comunicamos?</w:t>
      </w:r>
    </w:p>
    <w:p w14:paraId="0000002E" w14:textId="0940F58F" w:rsidR="00ED652E" w:rsidRDefault="008D0305" w:rsidP="003961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lograr los </w:t>
      </w:r>
      <w:r w:rsidR="00372575">
        <w:rPr>
          <w:sz w:val="24"/>
          <w:szCs w:val="24"/>
        </w:rPr>
        <w:t>propósito</w:t>
      </w:r>
      <w:r>
        <w:rPr>
          <w:sz w:val="24"/>
          <w:szCs w:val="24"/>
        </w:rPr>
        <w:t>s se</w:t>
      </w:r>
      <w:r w:rsidR="00372575">
        <w:rPr>
          <w:sz w:val="24"/>
          <w:szCs w:val="24"/>
        </w:rPr>
        <w:t xml:space="preserve"> contó con una planeación estratégica enmarcada en lo público, que consiste en ser y estar al servicio de las comunidades. En síntesis</w:t>
      </w:r>
      <w:r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las acciones comunicativas se consolidaron como el canal para reproducir y amplificar las voces de </w:t>
      </w:r>
      <w:r>
        <w:rPr>
          <w:sz w:val="24"/>
          <w:szCs w:val="24"/>
        </w:rPr>
        <w:t xml:space="preserve">las personas </w:t>
      </w:r>
      <w:r w:rsidR="00372575">
        <w:rPr>
          <w:sz w:val="24"/>
          <w:szCs w:val="24"/>
        </w:rPr>
        <w:t xml:space="preserve">que hacen parte de </w:t>
      </w:r>
      <w:r>
        <w:rPr>
          <w:sz w:val="24"/>
          <w:szCs w:val="24"/>
        </w:rPr>
        <w:t xml:space="preserve">la </w:t>
      </w:r>
      <w:r w:rsidR="00372575">
        <w:rPr>
          <w:sz w:val="24"/>
          <w:szCs w:val="24"/>
        </w:rPr>
        <w:t>Red</w:t>
      </w:r>
      <w:r>
        <w:rPr>
          <w:sz w:val="24"/>
          <w:szCs w:val="24"/>
        </w:rPr>
        <w:t>.</w:t>
      </w:r>
      <w:r w:rsidR="00372575">
        <w:rPr>
          <w:sz w:val="24"/>
          <w:szCs w:val="24"/>
        </w:rPr>
        <w:t xml:space="preserve"> </w:t>
      </w:r>
      <w:r w:rsidR="006F1DF0">
        <w:rPr>
          <w:sz w:val="24"/>
          <w:szCs w:val="24"/>
        </w:rPr>
        <w:t>Esta tiene la</w:t>
      </w:r>
      <w:r w:rsidR="00372575">
        <w:rPr>
          <w:sz w:val="24"/>
          <w:szCs w:val="24"/>
        </w:rPr>
        <w:t xml:space="preserve"> razón </w:t>
      </w:r>
      <w:r w:rsidR="006F1DF0">
        <w:rPr>
          <w:sz w:val="24"/>
          <w:szCs w:val="24"/>
        </w:rPr>
        <w:t>y</w:t>
      </w:r>
      <w:r w:rsidR="00372575">
        <w:rPr>
          <w:sz w:val="24"/>
          <w:szCs w:val="24"/>
        </w:rPr>
        <w:t xml:space="preserve"> esencia de contar</w:t>
      </w:r>
      <w:r w:rsidR="006F1DF0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desde el enfoque de </w:t>
      </w:r>
      <w:r w:rsidR="006F1DF0">
        <w:rPr>
          <w:sz w:val="24"/>
          <w:szCs w:val="24"/>
        </w:rPr>
        <w:t xml:space="preserve">los </w:t>
      </w:r>
      <w:r w:rsidR="00372575">
        <w:rPr>
          <w:sz w:val="24"/>
          <w:szCs w:val="24"/>
        </w:rPr>
        <w:t>participantes, historias llenas de contexto y cotidianidad</w:t>
      </w:r>
      <w:r w:rsidR="006F1DF0">
        <w:rPr>
          <w:sz w:val="24"/>
          <w:szCs w:val="24"/>
        </w:rPr>
        <w:t>,</w:t>
      </w:r>
      <w:r w:rsidR="00372575">
        <w:rPr>
          <w:sz w:val="24"/>
          <w:szCs w:val="24"/>
        </w:rPr>
        <w:t xml:space="preserve"> que contribuyen a </w:t>
      </w:r>
      <w:r w:rsidR="006F1DF0">
        <w:rPr>
          <w:sz w:val="24"/>
          <w:szCs w:val="24"/>
        </w:rPr>
        <w:t xml:space="preserve">un </w:t>
      </w:r>
      <w:r w:rsidR="00372575">
        <w:rPr>
          <w:sz w:val="24"/>
          <w:szCs w:val="24"/>
        </w:rPr>
        <w:t xml:space="preserve">planteamiento colectivo de la </w:t>
      </w:r>
      <w:r w:rsidR="006F1DF0">
        <w:rPr>
          <w:sz w:val="24"/>
          <w:szCs w:val="24"/>
        </w:rPr>
        <w:t xml:space="preserve">noción </w:t>
      </w:r>
      <w:r w:rsidR="00372575">
        <w:rPr>
          <w:sz w:val="24"/>
          <w:szCs w:val="24"/>
        </w:rPr>
        <w:t>de territorio a través de la narrativa audiovisual.</w:t>
      </w:r>
    </w:p>
    <w:p w14:paraId="0000002F" w14:textId="77777777" w:rsidR="00ED652E" w:rsidRDefault="00ED652E" w:rsidP="0039613C">
      <w:pPr>
        <w:spacing w:line="360" w:lineRule="auto"/>
        <w:jc w:val="both"/>
        <w:rPr>
          <w:b/>
          <w:sz w:val="24"/>
          <w:szCs w:val="24"/>
        </w:rPr>
      </w:pPr>
    </w:p>
    <w:sectPr w:rsidR="00ED652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52E"/>
    <w:rsid w:val="000867F4"/>
    <w:rsid w:val="000F315F"/>
    <w:rsid w:val="000F4C94"/>
    <w:rsid w:val="001F1B64"/>
    <w:rsid w:val="002124CD"/>
    <w:rsid w:val="0025130E"/>
    <w:rsid w:val="002E052A"/>
    <w:rsid w:val="00357EAD"/>
    <w:rsid w:val="00372575"/>
    <w:rsid w:val="003913F8"/>
    <w:rsid w:val="0039613C"/>
    <w:rsid w:val="003C40AE"/>
    <w:rsid w:val="003E5E23"/>
    <w:rsid w:val="004A4958"/>
    <w:rsid w:val="005245F8"/>
    <w:rsid w:val="00563F87"/>
    <w:rsid w:val="00574090"/>
    <w:rsid w:val="00595F52"/>
    <w:rsid w:val="00690C86"/>
    <w:rsid w:val="006A18CE"/>
    <w:rsid w:val="006F1DF0"/>
    <w:rsid w:val="00794B03"/>
    <w:rsid w:val="0085661F"/>
    <w:rsid w:val="00897924"/>
    <w:rsid w:val="008D0305"/>
    <w:rsid w:val="009D1E91"/>
    <w:rsid w:val="009E1B24"/>
    <w:rsid w:val="00B31AB8"/>
    <w:rsid w:val="00B96D63"/>
    <w:rsid w:val="00BC28B1"/>
    <w:rsid w:val="00BF010C"/>
    <w:rsid w:val="00C11E9B"/>
    <w:rsid w:val="00C4578C"/>
    <w:rsid w:val="00CC7B84"/>
    <w:rsid w:val="00D20D37"/>
    <w:rsid w:val="00D24657"/>
    <w:rsid w:val="00D92BFC"/>
    <w:rsid w:val="00DB2400"/>
    <w:rsid w:val="00DC5F1A"/>
    <w:rsid w:val="00E02B98"/>
    <w:rsid w:val="00E325B4"/>
    <w:rsid w:val="00E72381"/>
    <w:rsid w:val="00ED62BB"/>
    <w:rsid w:val="00ED652E"/>
    <w:rsid w:val="00EE51E2"/>
    <w:rsid w:val="00F8487D"/>
    <w:rsid w:val="00FA4AF7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1DA0"/>
  <w15:docId w15:val="{61102311-8505-45F4-BD4C-160D47C6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1460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Correa</cp:lastModifiedBy>
  <cp:revision>37</cp:revision>
  <dcterms:created xsi:type="dcterms:W3CDTF">2020-12-09T18:23:00Z</dcterms:created>
  <dcterms:modified xsi:type="dcterms:W3CDTF">2020-12-10T20:43:00Z</dcterms:modified>
</cp:coreProperties>
</file>